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F296EF" w14:textId="77777777" w:rsidR="00CC28F3" w:rsidRPr="00DD3C15" w:rsidRDefault="00CC28F3">
      <w:pPr>
        <w:spacing w:after="0" w:line="240" w:lineRule="auto"/>
        <w:rPr>
          <w:rFonts w:asciiTheme="minorHAnsi" w:hAnsiTheme="minorHAnsi"/>
          <w:b/>
          <w:caps/>
          <w:sz w:val="22"/>
          <w:szCs w:val="22"/>
        </w:rPr>
      </w:pPr>
    </w:p>
    <w:p w14:paraId="09F296F0" w14:textId="77777777" w:rsidR="00E9006B" w:rsidRPr="00DD3C15" w:rsidRDefault="00E9006B">
      <w:pPr>
        <w:spacing w:after="0" w:line="240" w:lineRule="auto"/>
        <w:rPr>
          <w:rFonts w:asciiTheme="minorHAnsi" w:hAnsiTheme="minorHAnsi"/>
          <w:b/>
          <w:caps/>
          <w:sz w:val="22"/>
          <w:szCs w:val="22"/>
        </w:rPr>
      </w:pPr>
    </w:p>
    <w:p w14:paraId="09F296F1" w14:textId="77777777" w:rsidR="00E9006B" w:rsidRPr="00DD3C15" w:rsidRDefault="00E9006B" w:rsidP="00E9006B">
      <w:pPr>
        <w:rPr>
          <w:b/>
          <w:caps/>
          <w:sz w:val="22"/>
          <w:szCs w:val="22"/>
        </w:rPr>
      </w:pPr>
    </w:p>
    <w:p w14:paraId="09F296F2" w14:textId="77777777" w:rsidR="00E9006B" w:rsidRPr="00DD3C15" w:rsidRDefault="00E9006B" w:rsidP="00E9006B">
      <w:pPr>
        <w:pBdr>
          <w:top w:val="single" w:sz="4" w:space="1" w:color="auto"/>
          <w:left w:val="single" w:sz="4" w:space="4" w:color="auto"/>
          <w:bottom w:val="single" w:sz="4" w:space="1" w:color="auto"/>
          <w:right w:val="single" w:sz="4" w:space="4" w:color="auto"/>
        </w:pBdr>
        <w:shd w:val="clear" w:color="auto" w:fill="000000" w:themeFill="text1"/>
        <w:tabs>
          <w:tab w:val="left" w:pos="4962"/>
        </w:tabs>
        <w:spacing w:after="0" w:line="240" w:lineRule="auto"/>
        <w:ind w:right="4536"/>
        <w:jc w:val="center"/>
        <w:rPr>
          <w:b/>
          <w:caps/>
          <w:sz w:val="22"/>
          <w:szCs w:val="22"/>
        </w:rPr>
      </w:pPr>
    </w:p>
    <w:p w14:paraId="09F296F3" w14:textId="77777777" w:rsidR="00E9006B" w:rsidRPr="00DD3C15" w:rsidRDefault="00E9006B" w:rsidP="00E9006B">
      <w:pPr>
        <w:pBdr>
          <w:top w:val="single" w:sz="4" w:space="1" w:color="auto"/>
          <w:left w:val="single" w:sz="4" w:space="4" w:color="auto"/>
          <w:bottom w:val="single" w:sz="4" w:space="1" w:color="auto"/>
          <w:right w:val="single" w:sz="4" w:space="4" w:color="auto"/>
        </w:pBdr>
        <w:shd w:val="clear" w:color="auto" w:fill="000000" w:themeFill="text1"/>
        <w:tabs>
          <w:tab w:val="left" w:pos="4962"/>
        </w:tabs>
        <w:spacing w:after="0" w:line="240" w:lineRule="auto"/>
        <w:ind w:right="4536"/>
        <w:jc w:val="center"/>
        <w:rPr>
          <w:b/>
          <w:caps/>
          <w:sz w:val="22"/>
          <w:szCs w:val="22"/>
        </w:rPr>
      </w:pPr>
      <w:r w:rsidRPr="00DD3C15">
        <w:rPr>
          <w:b/>
          <w:caps/>
          <w:sz w:val="22"/>
          <w:szCs w:val="22"/>
        </w:rPr>
        <w:t>Please read the instructions below carefully</w:t>
      </w:r>
    </w:p>
    <w:p w14:paraId="09F296F4" w14:textId="77777777" w:rsidR="00E9006B" w:rsidRPr="00DD3C15" w:rsidRDefault="00E9006B" w:rsidP="00E9006B">
      <w:pPr>
        <w:pBdr>
          <w:top w:val="single" w:sz="4" w:space="1" w:color="auto"/>
          <w:left w:val="single" w:sz="4" w:space="4" w:color="auto"/>
          <w:bottom w:val="single" w:sz="4" w:space="1" w:color="auto"/>
          <w:right w:val="single" w:sz="4" w:space="4" w:color="auto"/>
        </w:pBdr>
        <w:shd w:val="clear" w:color="auto" w:fill="000000" w:themeFill="text1"/>
        <w:tabs>
          <w:tab w:val="left" w:pos="4962"/>
        </w:tabs>
        <w:spacing w:after="0" w:line="240" w:lineRule="auto"/>
        <w:ind w:right="4536"/>
        <w:jc w:val="center"/>
        <w:rPr>
          <w:b/>
          <w:caps/>
          <w:sz w:val="22"/>
          <w:szCs w:val="22"/>
        </w:rPr>
      </w:pPr>
    </w:p>
    <w:p w14:paraId="09F296F5" w14:textId="77777777" w:rsidR="00E9006B" w:rsidRPr="00DD3C15" w:rsidRDefault="00E9006B" w:rsidP="00E9006B">
      <w:pPr>
        <w:rPr>
          <w:b/>
          <w:caps/>
          <w:sz w:val="22"/>
          <w:szCs w:val="22"/>
        </w:rPr>
      </w:pPr>
    </w:p>
    <w:p w14:paraId="09F296F6" w14:textId="77777777" w:rsidR="00E9006B" w:rsidRPr="00DD3C15" w:rsidRDefault="00E9006B">
      <w:pPr>
        <w:spacing w:after="0" w:line="240" w:lineRule="auto"/>
        <w:rPr>
          <w:rFonts w:asciiTheme="minorHAnsi" w:hAnsiTheme="minorHAnsi"/>
          <w:b/>
          <w:caps/>
          <w:sz w:val="22"/>
          <w:szCs w:val="22"/>
        </w:rPr>
      </w:pPr>
    </w:p>
    <w:p w14:paraId="09F296F7" w14:textId="77777777" w:rsidR="00E9006B" w:rsidRPr="00DD3C15" w:rsidRDefault="00E9006B">
      <w:pPr>
        <w:spacing w:after="0" w:line="240" w:lineRule="auto"/>
        <w:rPr>
          <w:rFonts w:asciiTheme="minorHAnsi" w:hAnsiTheme="minorHAnsi"/>
          <w:b/>
          <w:caps/>
          <w:sz w:val="22"/>
          <w:szCs w:val="22"/>
        </w:rPr>
      </w:pPr>
    </w:p>
    <w:p w14:paraId="09F296F8" w14:textId="77777777" w:rsidR="00CC28F3" w:rsidRPr="00DD3C15" w:rsidRDefault="00CC28F3">
      <w:pPr>
        <w:spacing w:after="0" w:line="240" w:lineRule="auto"/>
        <w:rPr>
          <w:rFonts w:asciiTheme="minorHAnsi" w:hAnsiTheme="minorHAnsi"/>
          <w:b/>
          <w:caps/>
          <w:sz w:val="22"/>
          <w:szCs w:val="22"/>
        </w:rPr>
      </w:pPr>
    </w:p>
    <w:p w14:paraId="09F296F9" w14:textId="77777777" w:rsidR="000A010B" w:rsidRPr="00DD3C15" w:rsidRDefault="000A010B" w:rsidP="000A010B">
      <w:pPr>
        <w:rPr>
          <w:rFonts w:asciiTheme="minorHAnsi" w:hAnsiTheme="minorHAnsi"/>
          <w:b/>
          <w:caps/>
          <w:sz w:val="22"/>
          <w:szCs w:val="22"/>
        </w:rPr>
      </w:pPr>
      <w:r w:rsidRPr="00DD3C15">
        <w:rPr>
          <w:rFonts w:asciiTheme="minorHAnsi" w:hAnsiTheme="minorHAnsi"/>
          <w:b/>
          <w:caps/>
          <w:sz w:val="22"/>
          <w:szCs w:val="22"/>
        </w:rPr>
        <w:t>Instructions</w:t>
      </w:r>
    </w:p>
    <w:p w14:paraId="3B96C92B" w14:textId="304E71DB" w:rsidR="00273C16" w:rsidRPr="00DD3C15" w:rsidRDefault="00273C16" w:rsidP="00273C16">
      <w:pPr>
        <w:pStyle w:val="ListParagraph"/>
        <w:numPr>
          <w:ilvl w:val="0"/>
          <w:numId w:val="10"/>
        </w:numPr>
        <w:spacing w:after="240" w:line="360" w:lineRule="auto"/>
        <w:contextualSpacing w:val="0"/>
        <w:rPr>
          <w:sz w:val="22"/>
          <w:szCs w:val="22"/>
        </w:rPr>
      </w:pPr>
      <w:r w:rsidRPr="00DD3C15">
        <w:rPr>
          <w:sz w:val="22"/>
          <w:szCs w:val="22"/>
        </w:rPr>
        <w:t xml:space="preserve">To be filled out by </w:t>
      </w:r>
      <w:r w:rsidR="006A51FD" w:rsidRPr="00DD3C15">
        <w:rPr>
          <w:sz w:val="22"/>
          <w:szCs w:val="22"/>
        </w:rPr>
        <w:t>all economic operators</w:t>
      </w:r>
      <w:r w:rsidR="00D23BAC" w:rsidRPr="00DD3C15">
        <w:rPr>
          <w:sz w:val="22"/>
          <w:szCs w:val="22"/>
        </w:rPr>
        <w:t xml:space="preserve"> indicated in the cover letter (annex 1)</w:t>
      </w:r>
      <w:r w:rsidRPr="00DD3C15">
        <w:rPr>
          <w:sz w:val="22"/>
          <w:szCs w:val="22"/>
        </w:rPr>
        <w:t xml:space="preserve">. </w:t>
      </w:r>
    </w:p>
    <w:p w14:paraId="22B03916" w14:textId="7D0F32FE" w:rsidR="00273C16" w:rsidRPr="000C5980" w:rsidRDefault="00273C16" w:rsidP="007213D5">
      <w:pPr>
        <w:pStyle w:val="ListParagraph"/>
        <w:numPr>
          <w:ilvl w:val="0"/>
          <w:numId w:val="10"/>
        </w:numPr>
        <w:spacing w:after="240" w:line="360" w:lineRule="auto"/>
        <w:contextualSpacing w:val="0"/>
        <w:rPr>
          <w:sz w:val="22"/>
          <w:szCs w:val="22"/>
        </w:rPr>
      </w:pPr>
      <w:r w:rsidRPr="000C5980">
        <w:rPr>
          <w:sz w:val="22"/>
          <w:szCs w:val="22"/>
        </w:rPr>
        <w:t xml:space="preserve">Add information where indicated in </w:t>
      </w:r>
      <w:r w:rsidR="00A3757D" w:rsidRPr="000C5980">
        <w:rPr>
          <w:sz w:val="22"/>
          <w:szCs w:val="22"/>
        </w:rPr>
        <w:t>the two blue</w:t>
      </w:r>
      <w:r w:rsidRPr="000C5980">
        <w:rPr>
          <w:sz w:val="22"/>
          <w:szCs w:val="22"/>
        </w:rPr>
        <w:t xml:space="preserve"> </w:t>
      </w:r>
      <w:r w:rsidR="00A3757D" w:rsidRPr="000C5980">
        <w:rPr>
          <w:sz w:val="22"/>
          <w:szCs w:val="22"/>
        </w:rPr>
        <w:t>fields</w:t>
      </w:r>
      <w:r w:rsidRPr="000C5980">
        <w:rPr>
          <w:sz w:val="22"/>
          <w:szCs w:val="22"/>
        </w:rPr>
        <w:t>. You may not change any other part of the form.</w:t>
      </w:r>
    </w:p>
    <w:p w14:paraId="5D8AB8E3" w14:textId="77777777" w:rsidR="00273C16" w:rsidRPr="00DD3C15" w:rsidRDefault="00273C16" w:rsidP="00273C16">
      <w:pPr>
        <w:pStyle w:val="ListParagraph"/>
        <w:numPr>
          <w:ilvl w:val="0"/>
          <w:numId w:val="10"/>
        </w:numPr>
        <w:spacing w:after="240"/>
        <w:contextualSpacing w:val="0"/>
        <w:rPr>
          <w:rFonts w:cstheme="minorHAnsi"/>
          <w:b/>
          <w:smallCaps/>
          <w:color w:val="000000" w:themeColor="text1"/>
          <w:sz w:val="22"/>
          <w:szCs w:val="22"/>
        </w:rPr>
      </w:pPr>
      <w:r w:rsidRPr="00DD3C15">
        <w:rPr>
          <w:sz w:val="22"/>
          <w:szCs w:val="22"/>
        </w:rPr>
        <w:t>Add date, name, and sign where indicated.</w:t>
      </w:r>
    </w:p>
    <w:p w14:paraId="09F29701" w14:textId="61C3F712" w:rsidR="00CC28F3" w:rsidRPr="00DD3C15" w:rsidRDefault="00CC28F3" w:rsidP="294FC997">
      <w:pPr>
        <w:spacing w:line="360" w:lineRule="auto"/>
        <w:rPr>
          <w:sz w:val="22"/>
          <w:szCs w:val="22"/>
        </w:rPr>
      </w:pPr>
    </w:p>
    <w:p w14:paraId="4DFDC281" w14:textId="77777777" w:rsidR="007D2F32" w:rsidRPr="00DD3C15" w:rsidRDefault="007D2F32">
      <w:pPr>
        <w:spacing w:after="0" w:line="240" w:lineRule="auto"/>
        <w:rPr>
          <w:rFonts w:eastAsia="TimesNewRoman" w:cs="Arial"/>
          <w:b/>
          <w:caps/>
          <w:color w:val="000000"/>
          <w:sz w:val="22"/>
          <w:szCs w:val="22"/>
          <w:lang w:eastAsia="en-GB"/>
        </w:rPr>
      </w:pPr>
      <w:r w:rsidRPr="00DD3C15">
        <w:rPr>
          <w:rFonts w:eastAsia="TimesNewRoman" w:cs="Arial"/>
          <w:b/>
          <w:caps/>
          <w:color w:val="000000"/>
          <w:sz w:val="22"/>
          <w:szCs w:val="22"/>
          <w:lang w:eastAsia="en-GB"/>
        </w:rPr>
        <w:br w:type="page"/>
      </w:r>
    </w:p>
    <w:p w14:paraId="7CEAC216" w14:textId="77777777" w:rsidR="00152049" w:rsidRPr="00D87090" w:rsidRDefault="00152049" w:rsidP="00152049">
      <w:pPr>
        <w:widowControl w:val="0"/>
        <w:spacing w:after="0"/>
        <w:rPr>
          <w:rFonts w:cstheme="minorHAnsi"/>
          <w:b/>
          <w:caps/>
          <w:color w:val="000000" w:themeColor="text1"/>
          <w:sz w:val="20"/>
        </w:rPr>
      </w:pPr>
      <w:r w:rsidRPr="00D87090">
        <w:rPr>
          <w:rFonts w:cstheme="minorHAnsi"/>
          <w:b/>
          <w:caps/>
          <w:color w:val="000000" w:themeColor="text1"/>
          <w:sz w:val="20"/>
        </w:rPr>
        <w:lastRenderedPageBreak/>
        <w:t>EUROPEAN FOREST INSTITUTE – GRANT PROCESS</w:t>
      </w:r>
    </w:p>
    <w:p w14:paraId="16AAFB27" w14:textId="58DB3E59" w:rsidR="00EB0BA6" w:rsidRPr="00EB0BA6" w:rsidRDefault="00DD61BA" w:rsidP="00EB0BA6">
      <w:pPr>
        <w:widowControl w:val="0"/>
        <w:tabs>
          <w:tab w:val="left" w:pos="2520"/>
        </w:tabs>
        <w:spacing w:after="0"/>
        <w:rPr>
          <w:rFonts w:cstheme="minorHAnsi"/>
          <w:b/>
          <w:caps/>
          <w:color w:val="000000" w:themeColor="text1"/>
          <w:sz w:val="20"/>
        </w:rPr>
      </w:pPr>
      <w:r w:rsidRPr="00DD3C15">
        <w:rPr>
          <w:rFonts w:eastAsia="TimesNewRoman" w:cs="Arial"/>
          <w:b/>
          <w:caps/>
          <w:color w:val="000000"/>
          <w:sz w:val="22"/>
          <w:szCs w:val="22"/>
          <w:lang w:eastAsia="en-GB"/>
        </w:rPr>
        <w:t>ref no</w:t>
      </w:r>
      <w:r w:rsidRPr="00DD3C15">
        <w:rPr>
          <w:b/>
          <w:caps/>
          <w:sz w:val="22"/>
          <w:szCs w:val="22"/>
        </w:rPr>
        <w:t>: G-01-2021</w:t>
      </w:r>
      <w:r w:rsidR="00EB0BA6">
        <w:rPr>
          <w:b/>
          <w:caps/>
          <w:sz w:val="22"/>
          <w:szCs w:val="22"/>
        </w:rPr>
        <w:tab/>
      </w:r>
    </w:p>
    <w:p w14:paraId="25ACFD66" w14:textId="13FAC6D8" w:rsidR="00DD61BA" w:rsidRPr="00EB0BA6" w:rsidRDefault="005E0047" w:rsidP="00EB0BA6">
      <w:pPr>
        <w:widowControl w:val="0"/>
        <w:spacing w:after="0"/>
        <w:rPr>
          <w:rFonts w:cstheme="minorHAnsi"/>
          <w:b/>
          <w:caps/>
          <w:color w:val="000000" w:themeColor="text1"/>
          <w:sz w:val="20"/>
        </w:rPr>
      </w:pPr>
      <w:r w:rsidRPr="00EB0BA6">
        <w:rPr>
          <w:rFonts w:cstheme="minorHAnsi"/>
          <w:b/>
          <w:caps/>
          <w:color w:val="000000" w:themeColor="text1"/>
          <w:sz w:val="20"/>
        </w:rPr>
        <w:t>Grant submission guidelines, ANNEX 4</w:t>
      </w:r>
    </w:p>
    <w:p w14:paraId="7881F437" w14:textId="77777777" w:rsidR="00DD61BA" w:rsidRPr="00DD3C15" w:rsidRDefault="00DD61BA" w:rsidP="00DD3C15">
      <w:pPr>
        <w:spacing w:after="120"/>
        <w:rPr>
          <w:b/>
          <w:bCs/>
          <w:sz w:val="22"/>
          <w:szCs w:val="22"/>
          <w:lang w:val="en-GB"/>
        </w:rPr>
      </w:pPr>
    </w:p>
    <w:p w14:paraId="41941EBD" w14:textId="14AB44A0" w:rsidR="00DD61BA" w:rsidRPr="00DD3C15" w:rsidRDefault="00EB35A1" w:rsidP="00DD3C15">
      <w:pPr>
        <w:shd w:val="clear" w:color="auto" w:fill="D9D9D9" w:themeFill="background1" w:themeFillShade="D9"/>
        <w:autoSpaceDE w:val="0"/>
        <w:autoSpaceDN w:val="0"/>
        <w:adjustRightInd w:val="0"/>
        <w:spacing w:after="120"/>
        <w:rPr>
          <w:b/>
          <w:bCs/>
          <w:sz w:val="22"/>
          <w:szCs w:val="22"/>
          <w:lang w:val="en-GB"/>
        </w:rPr>
      </w:pPr>
      <w:r w:rsidRPr="00DD3C15">
        <w:rPr>
          <w:b/>
          <w:bCs/>
          <w:sz w:val="22"/>
          <w:szCs w:val="22"/>
          <w:lang w:val="en-GB"/>
        </w:rPr>
        <w:t xml:space="preserve">Declaration </w:t>
      </w:r>
      <w:r w:rsidR="004A0235">
        <w:rPr>
          <w:b/>
          <w:bCs/>
          <w:sz w:val="22"/>
          <w:szCs w:val="22"/>
          <w:lang w:val="en-GB"/>
        </w:rPr>
        <w:t xml:space="preserve">on </w:t>
      </w:r>
      <w:r w:rsidR="002D173C" w:rsidRPr="00DD3C15">
        <w:rPr>
          <w:b/>
          <w:bCs/>
          <w:sz w:val="22"/>
          <w:szCs w:val="22"/>
          <w:lang w:val="en-GB"/>
        </w:rPr>
        <w:t xml:space="preserve">Principles for funding and </w:t>
      </w:r>
      <w:r w:rsidRPr="00DD3C15">
        <w:rPr>
          <w:b/>
          <w:bCs/>
          <w:sz w:val="22"/>
          <w:szCs w:val="22"/>
          <w:lang w:val="en-GB"/>
        </w:rPr>
        <w:t>Exclusion from funding</w:t>
      </w:r>
      <w:r w:rsidR="00376A88" w:rsidRPr="00DD3C15">
        <w:rPr>
          <w:b/>
          <w:bCs/>
          <w:sz w:val="22"/>
          <w:szCs w:val="22"/>
          <w:lang w:val="en-GB"/>
        </w:rPr>
        <w:t xml:space="preserve"> </w:t>
      </w:r>
    </w:p>
    <w:p w14:paraId="41E9E131" w14:textId="6A91C4F8" w:rsidR="00EB35A1" w:rsidRPr="00DD3C15" w:rsidRDefault="00EB35A1" w:rsidP="00DD3C15">
      <w:pPr>
        <w:autoSpaceDE w:val="0"/>
        <w:autoSpaceDN w:val="0"/>
        <w:adjustRightInd w:val="0"/>
        <w:spacing w:after="120"/>
        <w:rPr>
          <w:rFonts w:cs="Calibri"/>
          <w:color w:val="000000"/>
          <w:sz w:val="22"/>
          <w:szCs w:val="22"/>
          <w:lang w:val="en-FI"/>
        </w:rPr>
      </w:pPr>
    </w:p>
    <w:p w14:paraId="74AD9AD0" w14:textId="54A49838" w:rsidR="00C807DB" w:rsidRPr="00DD3C15" w:rsidRDefault="00C807DB" w:rsidP="009C5F7E">
      <w:pPr>
        <w:spacing w:before="120" w:after="120"/>
        <w:ind w:right="70"/>
        <w:rPr>
          <w:rFonts w:cs="Arial"/>
          <w:b/>
          <w:color w:val="000000"/>
          <w:sz w:val="22"/>
          <w:szCs w:val="22"/>
        </w:rPr>
      </w:pPr>
      <w:r w:rsidRPr="00DD3C15">
        <w:rPr>
          <w:rFonts w:cs="Arial"/>
          <w:color w:val="000000"/>
          <w:sz w:val="22"/>
          <w:szCs w:val="22"/>
        </w:rPr>
        <w:t>The undersigned,</w:t>
      </w:r>
      <w:r w:rsidRPr="00DD3C15">
        <w:rPr>
          <w:rFonts w:cs="Arial"/>
          <w:b/>
          <w:color w:val="000000"/>
          <w:sz w:val="22"/>
          <w:szCs w:val="22"/>
        </w:rPr>
        <w:t xml:space="preserve"> </w:t>
      </w:r>
    </w:p>
    <w:tbl>
      <w:tblPr>
        <w:tblStyle w:val="TableGrid"/>
        <w:tblW w:w="7513" w:type="dxa"/>
        <w:tblInd w:w="704" w:type="dxa"/>
        <w:tblLook w:val="04A0" w:firstRow="1" w:lastRow="0" w:firstColumn="1" w:lastColumn="0" w:noHBand="0" w:noVBand="1"/>
      </w:tblPr>
      <w:tblGrid>
        <w:gridCol w:w="7513"/>
      </w:tblGrid>
      <w:tr w:rsidR="00C807DB" w:rsidRPr="00DD3C15" w14:paraId="31DD64E3" w14:textId="77777777" w:rsidTr="005949FD">
        <w:tc>
          <w:tcPr>
            <w:tcW w:w="7513" w:type="dxa"/>
          </w:tcPr>
          <w:p w14:paraId="431904E4" w14:textId="547EFA34" w:rsidR="00C807DB" w:rsidRPr="00DD3C15" w:rsidRDefault="00741B9E" w:rsidP="009C5F7E">
            <w:pPr>
              <w:spacing w:before="120" w:after="120"/>
              <w:ind w:right="68"/>
              <w:rPr>
                <w:rFonts w:cs="Arial"/>
                <w:bCs/>
                <w:color w:val="000000"/>
                <w:sz w:val="22"/>
                <w:szCs w:val="22"/>
                <w:highlight w:val="cyan"/>
              </w:rPr>
            </w:pPr>
            <w:r>
              <w:rPr>
                <w:rFonts w:cs="Arial"/>
                <w:bCs/>
                <w:color w:val="000000"/>
                <w:sz w:val="22"/>
                <w:szCs w:val="22"/>
                <w:highlight w:val="cyan"/>
              </w:rPr>
              <w:t>[</w:t>
            </w:r>
            <w:r w:rsidR="00C807DB" w:rsidRPr="00DD3C15">
              <w:rPr>
                <w:rFonts w:cs="Arial"/>
                <w:bCs/>
                <w:color w:val="000000"/>
                <w:sz w:val="22"/>
                <w:szCs w:val="22"/>
                <w:highlight w:val="cyan"/>
              </w:rPr>
              <w:t>full name</w:t>
            </w:r>
            <w:r w:rsidR="000232BF" w:rsidRPr="00DD3C15">
              <w:rPr>
                <w:rFonts w:cs="Arial"/>
                <w:bCs/>
                <w:color w:val="000000"/>
                <w:sz w:val="22"/>
                <w:szCs w:val="22"/>
                <w:highlight w:val="cyan"/>
              </w:rPr>
              <w:t xml:space="preserve"> of person signing</w:t>
            </w:r>
            <w:r>
              <w:rPr>
                <w:rFonts w:cs="Arial"/>
                <w:bCs/>
                <w:color w:val="000000"/>
                <w:sz w:val="22"/>
                <w:szCs w:val="22"/>
                <w:highlight w:val="cyan"/>
              </w:rPr>
              <w:t>]</w:t>
            </w:r>
          </w:p>
        </w:tc>
      </w:tr>
    </w:tbl>
    <w:p w14:paraId="15742BF0" w14:textId="77777777" w:rsidR="00C807DB" w:rsidRPr="00DD3C15" w:rsidRDefault="00C807DB" w:rsidP="009C5F7E">
      <w:pPr>
        <w:spacing w:before="120" w:after="120"/>
        <w:ind w:right="68"/>
        <w:rPr>
          <w:rFonts w:cs="Arial"/>
          <w:b/>
          <w:color w:val="000000"/>
          <w:sz w:val="22"/>
          <w:szCs w:val="22"/>
        </w:rPr>
      </w:pPr>
      <w:r w:rsidRPr="00DD3C15">
        <w:rPr>
          <w:rFonts w:cs="Arial"/>
          <w:color w:val="000000"/>
          <w:sz w:val="22"/>
          <w:szCs w:val="22"/>
        </w:rPr>
        <w:t>representing</w:t>
      </w:r>
      <w:r w:rsidRPr="00DD3C15">
        <w:rPr>
          <w:rFonts w:cs="Arial"/>
          <w:b/>
          <w:color w:val="000000"/>
          <w:sz w:val="22"/>
          <w:szCs w:val="22"/>
        </w:rPr>
        <w:t xml:space="preserve"> </w:t>
      </w:r>
    </w:p>
    <w:tbl>
      <w:tblPr>
        <w:tblStyle w:val="TableGrid"/>
        <w:tblW w:w="7513" w:type="dxa"/>
        <w:tblInd w:w="704" w:type="dxa"/>
        <w:tblLook w:val="04A0" w:firstRow="1" w:lastRow="0" w:firstColumn="1" w:lastColumn="0" w:noHBand="0" w:noVBand="1"/>
      </w:tblPr>
      <w:tblGrid>
        <w:gridCol w:w="7513"/>
      </w:tblGrid>
      <w:tr w:rsidR="00C807DB" w:rsidRPr="00DD3C15" w14:paraId="68047968" w14:textId="77777777" w:rsidTr="005949FD">
        <w:tc>
          <w:tcPr>
            <w:tcW w:w="7513" w:type="dxa"/>
          </w:tcPr>
          <w:p w14:paraId="24C65701" w14:textId="1DFCD8D7" w:rsidR="00C807DB" w:rsidRPr="00DD3C15" w:rsidRDefault="00741B9E" w:rsidP="009C5F7E">
            <w:pPr>
              <w:spacing w:before="120" w:after="120"/>
              <w:ind w:right="68"/>
              <w:rPr>
                <w:rFonts w:cs="Arial"/>
                <w:bCs/>
                <w:color w:val="000000"/>
                <w:sz w:val="22"/>
                <w:szCs w:val="22"/>
                <w:highlight w:val="cyan"/>
              </w:rPr>
            </w:pPr>
            <w:r>
              <w:rPr>
                <w:rFonts w:cs="Arial"/>
                <w:bCs/>
                <w:color w:val="000000"/>
                <w:sz w:val="22"/>
                <w:szCs w:val="22"/>
                <w:highlight w:val="cyan"/>
              </w:rPr>
              <w:t>[</w:t>
            </w:r>
            <w:r w:rsidR="00C807DB" w:rsidRPr="00DD3C15">
              <w:rPr>
                <w:rFonts w:cs="Arial"/>
                <w:bCs/>
                <w:color w:val="000000"/>
                <w:sz w:val="22"/>
                <w:szCs w:val="22"/>
                <w:highlight w:val="cyan"/>
              </w:rPr>
              <w:t xml:space="preserve">official name </w:t>
            </w:r>
            <w:r w:rsidR="006F7553" w:rsidRPr="00DD3C15">
              <w:rPr>
                <w:rFonts w:cs="Arial"/>
                <w:bCs/>
                <w:color w:val="000000"/>
                <w:sz w:val="22"/>
                <w:szCs w:val="22"/>
                <w:highlight w:val="cyan"/>
              </w:rPr>
              <w:t xml:space="preserve">of economic operator </w:t>
            </w:r>
            <w:r w:rsidR="00C807DB" w:rsidRPr="00DD3C15">
              <w:rPr>
                <w:rFonts w:cs="Arial"/>
                <w:bCs/>
                <w:color w:val="000000"/>
                <w:sz w:val="22"/>
                <w:szCs w:val="22"/>
                <w:highlight w:val="cyan"/>
              </w:rPr>
              <w:t>in full</w:t>
            </w:r>
            <w:r>
              <w:rPr>
                <w:rFonts w:cs="Arial"/>
                <w:bCs/>
                <w:color w:val="000000"/>
                <w:sz w:val="22"/>
                <w:szCs w:val="22"/>
                <w:highlight w:val="cyan"/>
              </w:rPr>
              <w:t>]</w:t>
            </w:r>
          </w:p>
        </w:tc>
      </w:tr>
    </w:tbl>
    <w:p w14:paraId="0EB285E4" w14:textId="56432479" w:rsidR="00C807DB" w:rsidRPr="009C5F7E" w:rsidRDefault="00C807DB" w:rsidP="009C5F7E">
      <w:pPr>
        <w:spacing w:before="120" w:after="120"/>
        <w:ind w:right="68" w:firstLine="720"/>
        <w:rPr>
          <w:rFonts w:cs="Arial"/>
          <w:bCs/>
          <w:color w:val="000000"/>
          <w:sz w:val="22"/>
          <w:szCs w:val="22"/>
        </w:rPr>
      </w:pPr>
      <w:r w:rsidRPr="009C5F7E">
        <w:rPr>
          <w:rFonts w:cs="Arial"/>
          <w:bCs/>
          <w:color w:val="000000"/>
          <w:sz w:val="22"/>
          <w:szCs w:val="22"/>
        </w:rPr>
        <w:t>(</w:t>
      </w:r>
      <w:r w:rsidR="009C5F7E" w:rsidRPr="009C5F7E">
        <w:rPr>
          <w:rFonts w:cs="Arial"/>
          <w:bCs/>
          <w:color w:val="000000"/>
          <w:sz w:val="22"/>
          <w:szCs w:val="22"/>
        </w:rPr>
        <w:t xml:space="preserve">hereinafter referred to as </w:t>
      </w:r>
      <w:r w:rsidRPr="009C5F7E">
        <w:rPr>
          <w:rFonts w:cs="Arial"/>
          <w:bCs/>
          <w:color w:val="000000"/>
          <w:sz w:val="22"/>
          <w:szCs w:val="22"/>
        </w:rPr>
        <w:t>“</w:t>
      </w:r>
      <w:r w:rsidR="00B818DE" w:rsidRPr="009C5F7E">
        <w:rPr>
          <w:rFonts w:cs="Arial"/>
          <w:bCs/>
          <w:color w:val="000000"/>
          <w:sz w:val="22"/>
          <w:szCs w:val="22"/>
        </w:rPr>
        <w:t>Economic operator</w:t>
      </w:r>
      <w:r w:rsidRPr="009C5F7E">
        <w:rPr>
          <w:rFonts w:cs="Arial"/>
          <w:bCs/>
          <w:color w:val="000000"/>
          <w:sz w:val="22"/>
          <w:szCs w:val="22"/>
        </w:rPr>
        <w:t>”)</w:t>
      </w:r>
    </w:p>
    <w:p w14:paraId="7F64446B" w14:textId="77777777" w:rsidR="009C5F7E" w:rsidRDefault="009C5F7E" w:rsidP="00DD3C15">
      <w:pPr>
        <w:spacing w:after="120"/>
        <w:ind w:right="70"/>
        <w:rPr>
          <w:rFonts w:cs="Arial"/>
          <w:b/>
          <w:bCs/>
          <w:sz w:val="22"/>
          <w:szCs w:val="22"/>
        </w:rPr>
      </w:pPr>
    </w:p>
    <w:p w14:paraId="3D1C548E" w14:textId="4A88DBC7" w:rsidR="00C807DB" w:rsidRPr="00DD3C15" w:rsidRDefault="00C807DB" w:rsidP="00DD3C15">
      <w:pPr>
        <w:spacing w:after="120"/>
        <w:ind w:right="70"/>
        <w:rPr>
          <w:rFonts w:cs="Arial"/>
          <w:b/>
          <w:bCs/>
          <w:sz w:val="22"/>
          <w:szCs w:val="22"/>
        </w:rPr>
      </w:pPr>
      <w:r w:rsidRPr="00DD3C15">
        <w:rPr>
          <w:rFonts w:cs="Arial"/>
          <w:b/>
          <w:bCs/>
          <w:sz w:val="22"/>
          <w:szCs w:val="22"/>
        </w:rPr>
        <w:t xml:space="preserve">HEREBY DECLARES </w:t>
      </w:r>
      <w:r w:rsidR="006F7553" w:rsidRPr="00DD3C15">
        <w:rPr>
          <w:rFonts w:cs="Arial"/>
          <w:b/>
          <w:bCs/>
          <w:sz w:val="22"/>
          <w:szCs w:val="22"/>
        </w:rPr>
        <w:t>AND ENSURES</w:t>
      </w:r>
      <w:r w:rsidRPr="00DD3C15">
        <w:rPr>
          <w:rFonts w:cs="Arial"/>
          <w:b/>
          <w:bCs/>
          <w:sz w:val="22"/>
          <w:szCs w:val="22"/>
        </w:rPr>
        <w:t xml:space="preserve"> THAT: </w:t>
      </w:r>
    </w:p>
    <w:p w14:paraId="2F6E18FC" w14:textId="10389600" w:rsidR="002D173C" w:rsidRPr="00DD3C15" w:rsidRDefault="002D173C" w:rsidP="00DD3C15">
      <w:pPr>
        <w:pStyle w:val="ListParagraph"/>
        <w:numPr>
          <w:ilvl w:val="0"/>
          <w:numId w:val="16"/>
        </w:numPr>
        <w:spacing w:after="120"/>
        <w:ind w:left="567" w:right="70"/>
        <w:contextualSpacing w:val="0"/>
        <w:rPr>
          <w:rFonts w:cs="Arial"/>
          <w:color w:val="000000"/>
          <w:sz w:val="22"/>
          <w:szCs w:val="22"/>
        </w:rPr>
      </w:pPr>
      <w:r w:rsidRPr="00DD3C15">
        <w:rPr>
          <w:rFonts w:cs="Arial"/>
          <w:color w:val="000000"/>
          <w:sz w:val="22"/>
          <w:szCs w:val="22"/>
        </w:rPr>
        <w:t xml:space="preserve">The Grant, if </w:t>
      </w:r>
      <w:r w:rsidRPr="00DD3C15">
        <w:rPr>
          <w:rFonts w:cstheme="minorHAnsi"/>
          <w:sz w:val="22"/>
          <w:szCs w:val="22"/>
          <w:lang w:eastAsia="fi-FI"/>
        </w:rPr>
        <w:t>awarded</w:t>
      </w:r>
      <w:r w:rsidRPr="00DD3C15">
        <w:rPr>
          <w:rFonts w:cs="Arial"/>
          <w:color w:val="000000"/>
          <w:sz w:val="22"/>
          <w:szCs w:val="22"/>
        </w:rPr>
        <w:t>, will not fund activities or operating costs already funded from another source</w:t>
      </w:r>
      <w:r w:rsidR="00CA11AF">
        <w:rPr>
          <w:rFonts w:cs="Arial"/>
          <w:color w:val="000000"/>
          <w:sz w:val="22"/>
          <w:szCs w:val="22"/>
        </w:rPr>
        <w:t>.</w:t>
      </w:r>
    </w:p>
    <w:p w14:paraId="2DC1584F" w14:textId="370FAEA2" w:rsidR="002D173C" w:rsidRPr="00DD3C15" w:rsidRDefault="002D173C" w:rsidP="00DD3C15">
      <w:pPr>
        <w:pStyle w:val="ListParagraph"/>
        <w:numPr>
          <w:ilvl w:val="0"/>
          <w:numId w:val="16"/>
        </w:numPr>
        <w:spacing w:after="120"/>
        <w:ind w:left="567" w:right="70"/>
        <w:contextualSpacing w:val="0"/>
        <w:rPr>
          <w:rFonts w:cs="Arial"/>
          <w:color w:val="000000"/>
          <w:sz w:val="22"/>
          <w:szCs w:val="22"/>
        </w:rPr>
      </w:pPr>
      <w:r w:rsidRPr="00DD3C15">
        <w:rPr>
          <w:rFonts w:cs="Arial"/>
          <w:color w:val="000000"/>
          <w:sz w:val="22"/>
          <w:szCs w:val="22"/>
        </w:rPr>
        <w:t xml:space="preserve">The </w:t>
      </w:r>
      <w:r w:rsidRPr="00DD3C15">
        <w:rPr>
          <w:rFonts w:cstheme="minorHAnsi"/>
          <w:sz w:val="22"/>
          <w:szCs w:val="22"/>
          <w:lang w:eastAsia="fi-FI"/>
        </w:rPr>
        <w:t>Grant</w:t>
      </w:r>
      <w:r w:rsidRPr="00DD3C15">
        <w:rPr>
          <w:rFonts w:cs="Arial"/>
          <w:color w:val="000000"/>
          <w:sz w:val="22"/>
          <w:szCs w:val="22"/>
        </w:rPr>
        <w:t>, if awarded, will not have the purpose or effect of producing a profit for Economic operator</w:t>
      </w:r>
      <w:r w:rsidR="00CA11AF">
        <w:rPr>
          <w:rFonts w:cs="Arial"/>
          <w:color w:val="000000"/>
          <w:sz w:val="22"/>
          <w:szCs w:val="22"/>
        </w:rPr>
        <w:t>.</w:t>
      </w:r>
    </w:p>
    <w:p w14:paraId="6D65A397" w14:textId="6FAB54D1" w:rsidR="002D173C" w:rsidRPr="00DD3C15" w:rsidRDefault="002D173C" w:rsidP="00DD3C15">
      <w:pPr>
        <w:pStyle w:val="ListParagraph"/>
        <w:numPr>
          <w:ilvl w:val="0"/>
          <w:numId w:val="16"/>
        </w:numPr>
        <w:spacing w:after="120"/>
        <w:ind w:left="567" w:right="70"/>
        <w:contextualSpacing w:val="0"/>
        <w:rPr>
          <w:rFonts w:cs="Arial"/>
          <w:color w:val="000000"/>
          <w:sz w:val="22"/>
          <w:szCs w:val="22"/>
        </w:rPr>
      </w:pPr>
      <w:r w:rsidRPr="00DD3C15">
        <w:rPr>
          <w:sz w:val="22"/>
          <w:szCs w:val="22"/>
        </w:rPr>
        <w:t>The Grant, if awarded, will not fund activities that have already been completed or for general operational costs for a period prior to the entry into force of the grant agreement</w:t>
      </w:r>
      <w:r w:rsidR="00CA11AF">
        <w:rPr>
          <w:sz w:val="22"/>
          <w:szCs w:val="22"/>
        </w:rPr>
        <w:t>.</w:t>
      </w:r>
    </w:p>
    <w:p w14:paraId="6F41D056" w14:textId="7329B1CD" w:rsidR="002D173C" w:rsidRPr="00DD3C15" w:rsidRDefault="002D173C" w:rsidP="00DD3C15">
      <w:pPr>
        <w:pStyle w:val="ListParagraph"/>
        <w:numPr>
          <w:ilvl w:val="0"/>
          <w:numId w:val="16"/>
        </w:numPr>
        <w:spacing w:after="120"/>
        <w:ind w:left="567" w:right="70"/>
        <w:contextualSpacing w:val="0"/>
        <w:rPr>
          <w:sz w:val="22"/>
          <w:szCs w:val="22"/>
        </w:rPr>
      </w:pPr>
      <w:r w:rsidRPr="00DD3C15">
        <w:rPr>
          <w:sz w:val="22"/>
          <w:szCs w:val="22"/>
        </w:rPr>
        <w:t>Economic operator complies with the principle of sound financial management in its activities</w:t>
      </w:r>
      <w:r w:rsidR="00CA11AF">
        <w:rPr>
          <w:sz w:val="22"/>
          <w:szCs w:val="22"/>
        </w:rPr>
        <w:t>.</w:t>
      </w:r>
    </w:p>
    <w:p w14:paraId="4AE27671" w14:textId="7A4266EC" w:rsidR="002D173C" w:rsidRPr="00DD3C15" w:rsidRDefault="002D173C" w:rsidP="00DD3C15">
      <w:pPr>
        <w:pStyle w:val="ListParagraph"/>
        <w:spacing w:after="120"/>
        <w:ind w:left="567" w:right="70"/>
        <w:contextualSpacing w:val="0"/>
        <w:rPr>
          <w:sz w:val="22"/>
          <w:szCs w:val="22"/>
        </w:rPr>
      </w:pPr>
      <w:r w:rsidRPr="00DD3C15">
        <w:rPr>
          <w:sz w:val="22"/>
          <w:szCs w:val="22"/>
        </w:rPr>
        <w:t xml:space="preserve">Sound Financial Management is the principles of economy (resources used in the pursuit of the implementation of the </w:t>
      </w:r>
      <w:r w:rsidR="000E7C17">
        <w:rPr>
          <w:sz w:val="22"/>
          <w:szCs w:val="22"/>
        </w:rPr>
        <w:t xml:space="preserve">activities funded by the grant </w:t>
      </w:r>
      <w:r w:rsidRPr="00DD3C15">
        <w:rPr>
          <w:sz w:val="22"/>
          <w:szCs w:val="22"/>
        </w:rPr>
        <w:t>shall be made available in due time, in appropriate quantity and quality and at the best price), effectiveness (the attainment of the specific objectives and the achievement of the intended results) and efficiency (the best relationship between resources employed and results achieved)</w:t>
      </w:r>
      <w:r w:rsidR="00CA11AF">
        <w:rPr>
          <w:sz w:val="22"/>
          <w:szCs w:val="22"/>
        </w:rPr>
        <w:t>.</w:t>
      </w:r>
    </w:p>
    <w:p w14:paraId="6CE6A8FC" w14:textId="77777777" w:rsidR="002D173C" w:rsidRPr="00DD3C15" w:rsidRDefault="002D173C" w:rsidP="00DD3C15">
      <w:pPr>
        <w:pStyle w:val="ListParagraph"/>
        <w:numPr>
          <w:ilvl w:val="0"/>
          <w:numId w:val="16"/>
        </w:numPr>
        <w:spacing w:after="120"/>
        <w:ind w:left="567" w:right="70"/>
        <w:contextualSpacing w:val="0"/>
        <w:rPr>
          <w:sz w:val="22"/>
          <w:szCs w:val="22"/>
        </w:rPr>
      </w:pPr>
      <w:r w:rsidRPr="00DD3C15">
        <w:rPr>
          <w:sz w:val="22"/>
          <w:szCs w:val="22"/>
        </w:rPr>
        <w:t xml:space="preserve">Economic operator meets internationally accepted standards for internal control, accounting and external audit. </w:t>
      </w:r>
    </w:p>
    <w:p w14:paraId="67EDC6E0" w14:textId="6D6F029B" w:rsidR="002D173C" w:rsidRPr="00DD3C15" w:rsidRDefault="002D173C" w:rsidP="00DD3C15">
      <w:pPr>
        <w:pStyle w:val="ListParagraph"/>
        <w:spacing w:after="120"/>
        <w:ind w:left="567" w:right="70"/>
        <w:contextualSpacing w:val="0"/>
        <w:rPr>
          <w:sz w:val="22"/>
          <w:szCs w:val="22"/>
        </w:rPr>
      </w:pPr>
      <w:r w:rsidRPr="00DD3C15">
        <w:rPr>
          <w:sz w:val="22"/>
          <w:szCs w:val="22"/>
        </w:rPr>
        <w:t xml:space="preserve">Internal </w:t>
      </w:r>
      <w:r w:rsidR="00135900">
        <w:rPr>
          <w:sz w:val="22"/>
          <w:szCs w:val="22"/>
        </w:rPr>
        <w:t xml:space="preserve">control </w:t>
      </w:r>
      <w:r w:rsidRPr="00DD3C15">
        <w:rPr>
          <w:sz w:val="22"/>
          <w:szCs w:val="22"/>
        </w:rPr>
        <w:t>are the processes, applicable at all levels of management, designed to provide reasonable assurance of achieving the following objectives: a) effectiveness, efficiency and economy of operations; b) reliability of reporting; c) safeguarding of assets and information; d) prevention, detection, correction and follow-up of fraud and irregularities; e) adequate management of the risks relating to the legality and regularity of the financial operations.</w:t>
      </w:r>
    </w:p>
    <w:p w14:paraId="52FAA22F" w14:textId="1582C721" w:rsidR="003D61F9" w:rsidRPr="003D61F9" w:rsidRDefault="003D61F9" w:rsidP="00DD3C15">
      <w:pPr>
        <w:pStyle w:val="ListParagraph"/>
        <w:numPr>
          <w:ilvl w:val="0"/>
          <w:numId w:val="16"/>
        </w:numPr>
        <w:spacing w:after="120"/>
        <w:ind w:left="567" w:right="70"/>
        <w:contextualSpacing w:val="0"/>
        <w:rPr>
          <w:rFonts w:cs="Arial"/>
          <w:color w:val="000000"/>
          <w:sz w:val="22"/>
          <w:szCs w:val="22"/>
        </w:rPr>
      </w:pPr>
      <w:r w:rsidRPr="003D61F9">
        <w:rPr>
          <w:rFonts w:cstheme="minorHAnsi"/>
          <w:sz w:val="22"/>
          <w:szCs w:val="22"/>
          <w:lang w:eastAsia="fi-FI"/>
        </w:rPr>
        <w:lastRenderedPageBreak/>
        <w:t>Economic operator and any person involved by Economic operator are not subject to a conflict of interest</w:t>
      </w:r>
      <w:r w:rsidR="00DE1A61">
        <w:rPr>
          <w:rFonts w:cstheme="minorHAnsi"/>
          <w:sz w:val="22"/>
          <w:szCs w:val="22"/>
          <w:lang w:eastAsia="fi-FI"/>
        </w:rPr>
        <w:t>s</w:t>
      </w:r>
      <w:r w:rsidRPr="003D61F9">
        <w:rPr>
          <w:rFonts w:cstheme="minorHAnsi"/>
          <w:sz w:val="22"/>
          <w:szCs w:val="22"/>
          <w:lang w:eastAsia="fi-FI"/>
        </w:rPr>
        <w:t xml:space="preserve"> in connection with this grant process</w:t>
      </w:r>
      <w:r w:rsidR="00D5749C">
        <w:rPr>
          <w:rFonts w:cstheme="minorHAnsi"/>
          <w:sz w:val="22"/>
          <w:szCs w:val="22"/>
          <w:lang w:eastAsia="fi-FI"/>
        </w:rPr>
        <w:t xml:space="preserve">. EFI </w:t>
      </w:r>
      <w:r w:rsidRPr="003D61F9">
        <w:rPr>
          <w:rFonts w:cstheme="minorHAnsi"/>
          <w:sz w:val="22"/>
          <w:szCs w:val="22"/>
          <w:lang w:eastAsia="fi-FI"/>
        </w:rPr>
        <w:t xml:space="preserve">will </w:t>
      </w:r>
      <w:r w:rsidR="00D5749C">
        <w:rPr>
          <w:rFonts w:cstheme="minorHAnsi"/>
          <w:sz w:val="22"/>
          <w:szCs w:val="22"/>
          <w:lang w:eastAsia="fi-FI"/>
        </w:rPr>
        <w:t xml:space="preserve">be </w:t>
      </w:r>
      <w:r w:rsidRPr="003D61F9">
        <w:rPr>
          <w:rFonts w:cstheme="minorHAnsi"/>
          <w:sz w:val="22"/>
          <w:szCs w:val="22"/>
          <w:lang w:eastAsia="fi-FI"/>
        </w:rPr>
        <w:t>notif</w:t>
      </w:r>
      <w:r w:rsidR="00D5749C">
        <w:rPr>
          <w:rFonts w:cstheme="minorHAnsi"/>
          <w:sz w:val="22"/>
          <w:szCs w:val="22"/>
          <w:lang w:eastAsia="fi-FI"/>
        </w:rPr>
        <w:t xml:space="preserve">ied </w:t>
      </w:r>
      <w:r w:rsidRPr="003D61F9">
        <w:rPr>
          <w:rFonts w:cstheme="minorHAnsi"/>
          <w:sz w:val="22"/>
          <w:szCs w:val="22"/>
          <w:lang w:eastAsia="fi-FI"/>
        </w:rPr>
        <w:t xml:space="preserve">without delay </w:t>
      </w:r>
      <w:r w:rsidR="00D5749C">
        <w:rPr>
          <w:rFonts w:cstheme="minorHAnsi"/>
          <w:sz w:val="22"/>
          <w:szCs w:val="22"/>
          <w:lang w:eastAsia="fi-FI"/>
        </w:rPr>
        <w:t xml:space="preserve">of </w:t>
      </w:r>
      <w:r w:rsidRPr="003D61F9">
        <w:rPr>
          <w:rFonts w:cstheme="minorHAnsi"/>
          <w:sz w:val="22"/>
          <w:szCs w:val="22"/>
          <w:lang w:eastAsia="fi-FI"/>
        </w:rPr>
        <w:t>any situation which could give rise to a conflict of interests.</w:t>
      </w:r>
    </w:p>
    <w:p w14:paraId="02E4A08F" w14:textId="32E6954E" w:rsidR="00C807DB" w:rsidRPr="00DD3C15" w:rsidRDefault="00C807DB" w:rsidP="00DD3C15">
      <w:pPr>
        <w:pStyle w:val="ListParagraph"/>
        <w:numPr>
          <w:ilvl w:val="0"/>
          <w:numId w:val="16"/>
        </w:numPr>
        <w:spacing w:after="120"/>
        <w:ind w:left="567" w:right="70"/>
        <w:contextualSpacing w:val="0"/>
        <w:rPr>
          <w:rFonts w:cs="Arial"/>
          <w:color w:val="000000"/>
          <w:sz w:val="22"/>
          <w:szCs w:val="22"/>
        </w:rPr>
      </w:pPr>
      <w:r w:rsidRPr="00DD3C15">
        <w:rPr>
          <w:rFonts w:cstheme="minorHAnsi"/>
          <w:sz w:val="22"/>
          <w:szCs w:val="22"/>
          <w:lang w:eastAsia="fi-FI"/>
        </w:rPr>
        <w:t xml:space="preserve">Neither the </w:t>
      </w:r>
      <w:r w:rsidR="00B818DE" w:rsidRPr="00DD3C15">
        <w:rPr>
          <w:rFonts w:cstheme="minorHAnsi"/>
          <w:sz w:val="22"/>
          <w:szCs w:val="22"/>
          <w:lang w:eastAsia="fi-FI"/>
        </w:rPr>
        <w:t>Economic operator</w:t>
      </w:r>
      <w:r w:rsidRPr="00DD3C15">
        <w:rPr>
          <w:rFonts w:cstheme="minorHAnsi"/>
          <w:sz w:val="22"/>
          <w:szCs w:val="22"/>
          <w:lang w:eastAsia="fi-FI"/>
        </w:rPr>
        <w:t xml:space="preserve"> nor any person having powers of representation, decision-making or control over it or a member of its administrative, management or supervisory body have been the subject of a final judgment or of a final administrative decision for any of the following reasons: </w:t>
      </w:r>
    </w:p>
    <w:p w14:paraId="17F040AE" w14:textId="77777777" w:rsidR="00C807DB" w:rsidRPr="00DD3C15" w:rsidRDefault="00C807DB" w:rsidP="00DD3C15">
      <w:pPr>
        <w:numPr>
          <w:ilvl w:val="0"/>
          <w:numId w:val="15"/>
        </w:numPr>
        <w:tabs>
          <w:tab w:val="clear" w:pos="360"/>
        </w:tabs>
        <w:spacing w:after="120"/>
        <w:ind w:left="1854" w:right="68" w:hanging="567"/>
        <w:rPr>
          <w:rFonts w:cs="Arial"/>
          <w:color w:val="000000"/>
          <w:sz w:val="22"/>
          <w:szCs w:val="22"/>
        </w:rPr>
      </w:pPr>
      <w:r w:rsidRPr="00DD3C15">
        <w:rPr>
          <w:rFonts w:cs="Arial"/>
          <w:color w:val="000000"/>
          <w:sz w:val="22"/>
          <w:szCs w:val="22"/>
        </w:rPr>
        <w:t>bankruptcy, insolvency or winding-up procedures</w:t>
      </w:r>
    </w:p>
    <w:p w14:paraId="76EE0590" w14:textId="77777777" w:rsidR="00C807DB" w:rsidRPr="00DD3C15" w:rsidRDefault="00C807DB" w:rsidP="00DD3C15">
      <w:pPr>
        <w:numPr>
          <w:ilvl w:val="0"/>
          <w:numId w:val="15"/>
        </w:numPr>
        <w:tabs>
          <w:tab w:val="clear" w:pos="360"/>
        </w:tabs>
        <w:spacing w:after="120"/>
        <w:ind w:left="1854" w:right="68" w:hanging="567"/>
        <w:rPr>
          <w:rFonts w:cs="Arial"/>
          <w:color w:val="000000"/>
          <w:sz w:val="22"/>
          <w:szCs w:val="22"/>
        </w:rPr>
      </w:pPr>
      <w:r w:rsidRPr="00DD3C15">
        <w:rPr>
          <w:rFonts w:cs="Arial"/>
          <w:color w:val="000000"/>
          <w:sz w:val="22"/>
          <w:szCs w:val="22"/>
        </w:rPr>
        <w:t>breach of obligations relating to the payment of taxes or social security contributions</w:t>
      </w:r>
    </w:p>
    <w:p w14:paraId="2458588E" w14:textId="77777777" w:rsidR="00C807DB" w:rsidRPr="00DD3C15" w:rsidRDefault="00C807DB" w:rsidP="00DD3C15">
      <w:pPr>
        <w:numPr>
          <w:ilvl w:val="0"/>
          <w:numId w:val="15"/>
        </w:numPr>
        <w:tabs>
          <w:tab w:val="clear" w:pos="360"/>
        </w:tabs>
        <w:spacing w:after="120"/>
        <w:ind w:left="1854" w:right="68" w:hanging="567"/>
        <w:rPr>
          <w:rFonts w:cs="Arial"/>
          <w:color w:val="000000"/>
          <w:sz w:val="22"/>
          <w:szCs w:val="22"/>
        </w:rPr>
      </w:pPr>
      <w:r w:rsidRPr="00DD3C15">
        <w:rPr>
          <w:rFonts w:cs="Arial"/>
          <w:color w:val="000000"/>
          <w:sz w:val="22"/>
          <w:szCs w:val="22"/>
        </w:rPr>
        <w:t>grave professional misconduct, including mis-representation</w:t>
      </w:r>
    </w:p>
    <w:p w14:paraId="6C4A0125" w14:textId="77777777" w:rsidR="00C807DB" w:rsidRPr="00DD3C15" w:rsidRDefault="00C807DB" w:rsidP="00DD3C15">
      <w:pPr>
        <w:numPr>
          <w:ilvl w:val="0"/>
          <w:numId w:val="15"/>
        </w:numPr>
        <w:tabs>
          <w:tab w:val="clear" w:pos="360"/>
        </w:tabs>
        <w:spacing w:after="120"/>
        <w:ind w:left="1854" w:right="68" w:hanging="567"/>
        <w:rPr>
          <w:rFonts w:cs="Arial"/>
          <w:color w:val="000000"/>
          <w:sz w:val="22"/>
          <w:szCs w:val="22"/>
        </w:rPr>
      </w:pPr>
      <w:r w:rsidRPr="00DD3C15">
        <w:rPr>
          <w:rFonts w:cs="Arial"/>
          <w:color w:val="000000"/>
          <w:sz w:val="22"/>
          <w:szCs w:val="22"/>
        </w:rPr>
        <w:t>fraud</w:t>
      </w:r>
    </w:p>
    <w:p w14:paraId="6E1AE62B" w14:textId="77777777" w:rsidR="00C807DB" w:rsidRPr="00DD3C15" w:rsidRDefault="00C807DB" w:rsidP="00DD3C15">
      <w:pPr>
        <w:numPr>
          <w:ilvl w:val="0"/>
          <w:numId w:val="15"/>
        </w:numPr>
        <w:tabs>
          <w:tab w:val="clear" w:pos="360"/>
        </w:tabs>
        <w:spacing w:after="120"/>
        <w:ind w:left="1854" w:right="68" w:hanging="567"/>
        <w:rPr>
          <w:rFonts w:cs="Arial"/>
          <w:color w:val="000000"/>
          <w:sz w:val="22"/>
          <w:szCs w:val="22"/>
        </w:rPr>
      </w:pPr>
      <w:r w:rsidRPr="00DD3C15">
        <w:rPr>
          <w:rFonts w:cs="Arial"/>
          <w:color w:val="000000"/>
          <w:sz w:val="22"/>
          <w:szCs w:val="22"/>
        </w:rPr>
        <w:t>corruption</w:t>
      </w:r>
    </w:p>
    <w:p w14:paraId="18FCF809" w14:textId="77777777" w:rsidR="00C807DB" w:rsidRPr="00DD3C15" w:rsidRDefault="00C807DB" w:rsidP="00DD3C15">
      <w:pPr>
        <w:numPr>
          <w:ilvl w:val="0"/>
          <w:numId w:val="15"/>
        </w:numPr>
        <w:tabs>
          <w:tab w:val="clear" w:pos="360"/>
        </w:tabs>
        <w:spacing w:after="120"/>
        <w:ind w:left="1854" w:right="68" w:hanging="567"/>
        <w:rPr>
          <w:rFonts w:cs="Arial"/>
          <w:color w:val="000000"/>
          <w:sz w:val="22"/>
          <w:szCs w:val="22"/>
        </w:rPr>
      </w:pPr>
      <w:r w:rsidRPr="00DD3C15">
        <w:rPr>
          <w:rFonts w:cs="Arial"/>
          <w:color w:val="000000"/>
          <w:sz w:val="22"/>
          <w:szCs w:val="22"/>
        </w:rPr>
        <w:t xml:space="preserve">conduct related to a criminal </w:t>
      </w:r>
      <w:proofErr w:type="spellStart"/>
      <w:r w:rsidRPr="00DD3C15">
        <w:rPr>
          <w:rFonts w:cs="Arial"/>
          <w:color w:val="000000"/>
          <w:sz w:val="22"/>
          <w:szCs w:val="22"/>
        </w:rPr>
        <w:t>organisation</w:t>
      </w:r>
      <w:proofErr w:type="spellEnd"/>
    </w:p>
    <w:p w14:paraId="3BC420D9" w14:textId="77777777" w:rsidR="00C807DB" w:rsidRPr="00DD3C15" w:rsidRDefault="00C807DB" w:rsidP="00DD3C15">
      <w:pPr>
        <w:numPr>
          <w:ilvl w:val="0"/>
          <w:numId w:val="15"/>
        </w:numPr>
        <w:tabs>
          <w:tab w:val="clear" w:pos="360"/>
        </w:tabs>
        <w:spacing w:after="120"/>
        <w:ind w:left="1854" w:right="68" w:hanging="567"/>
        <w:rPr>
          <w:rFonts w:cs="Arial"/>
          <w:color w:val="000000"/>
          <w:sz w:val="22"/>
          <w:szCs w:val="22"/>
        </w:rPr>
      </w:pPr>
      <w:r w:rsidRPr="00DD3C15">
        <w:rPr>
          <w:rFonts w:cs="Arial"/>
          <w:color w:val="000000"/>
          <w:sz w:val="22"/>
          <w:szCs w:val="22"/>
        </w:rPr>
        <w:t>money laundering or terrorist financing</w:t>
      </w:r>
    </w:p>
    <w:p w14:paraId="6E2D0BC8" w14:textId="77777777" w:rsidR="00C807DB" w:rsidRPr="00DD3C15" w:rsidRDefault="00C807DB" w:rsidP="00DD3C15">
      <w:pPr>
        <w:numPr>
          <w:ilvl w:val="0"/>
          <w:numId w:val="15"/>
        </w:numPr>
        <w:tabs>
          <w:tab w:val="clear" w:pos="360"/>
        </w:tabs>
        <w:spacing w:after="120"/>
        <w:ind w:left="1854" w:right="68" w:hanging="567"/>
        <w:rPr>
          <w:rFonts w:cs="Arial"/>
          <w:color w:val="000000"/>
          <w:sz w:val="22"/>
          <w:szCs w:val="22"/>
        </w:rPr>
      </w:pPr>
      <w:r w:rsidRPr="00DD3C15">
        <w:rPr>
          <w:rFonts w:cs="Arial"/>
          <w:color w:val="000000"/>
          <w:sz w:val="22"/>
          <w:szCs w:val="22"/>
        </w:rPr>
        <w:t>terrorist offences or offences linked to terrorist activities</w:t>
      </w:r>
    </w:p>
    <w:p w14:paraId="5129E786" w14:textId="77777777" w:rsidR="00C807DB" w:rsidRPr="00DD3C15" w:rsidRDefault="00C807DB" w:rsidP="00DD3C15">
      <w:pPr>
        <w:numPr>
          <w:ilvl w:val="0"/>
          <w:numId w:val="15"/>
        </w:numPr>
        <w:tabs>
          <w:tab w:val="clear" w:pos="360"/>
        </w:tabs>
        <w:spacing w:after="120"/>
        <w:ind w:left="1854" w:right="68" w:hanging="567"/>
        <w:rPr>
          <w:rFonts w:cs="Arial"/>
          <w:color w:val="000000"/>
          <w:sz w:val="22"/>
          <w:szCs w:val="22"/>
        </w:rPr>
      </w:pPr>
      <w:r w:rsidRPr="00DD3C15">
        <w:rPr>
          <w:rFonts w:cs="Arial"/>
          <w:color w:val="000000"/>
          <w:sz w:val="22"/>
          <w:szCs w:val="22"/>
        </w:rPr>
        <w:t xml:space="preserve">child </w:t>
      </w:r>
      <w:proofErr w:type="spellStart"/>
      <w:r w:rsidRPr="00DD3C15">
        <w:rPr>
          <w:rFonts w:cs="Arial"/>
          <w:color w:val="000000"/>
          <w:sz w:val="22"/>
          <w:szCs w:val="22"/>
        </w:rPr>
        <w:t>labour</w:t>
      </w:r>
      <w:proofErr w:type="spellEnd"/>
      <w:r w:rsidRPr="00DD3C15">
        <w:rPr>
          <w:rFonts w:cs="Arial"/>
          <w:color w:val="000000"/>
          <w:sz w:val="22"/>
          <w:szCs w:val="22"/>
        </w:rPr>
        <w:t xml:space="preserve"> and other trafficking in human beings</w:t>
      </w:r>
    </w:p>
    <w:p w14:paraId="4FA3E0DC" w14:textId="77777777" w:rsidR="00C807DB" w:rsidRPr="00DD3C15" w:rsidRDefault="00C807DB" w:rsidP="00DD3C15">
      <w:pPr>
        <w:numPr>
          <w:ilvl w:val="0"/>
          <w:numId w:val="15"/>
        </w:numPr>
        <w:tabs>
          <w:tab w:val="clear" w:pos="360"/>
        </w:tabs>
        <w:spacing w:after="120"/>
        <w:ind w:left="1854" w:right="68" w:hanging="567"/>
        <w:rPr>
          <w:rFonts w:cs="Arial"/>
          <w:color w:val="000000"/>
          <w:sz w:val="22"/>
          <w:szCs w:val="22"/>
        </w:rPr>
      </w:pPr>
      <w:r w:rsidRPr="00DD3C15">
        <w:rPr>
          <w:rFonts w:cs="Arial"/>
          <w:color w:val="000000"/>
          <w:sz w:val="22"/>
          <w:szCs w:val="22"/>
        </w:rPr>
        <w:t>irregularity</w:t>
      </w:r>
    </w:p>
    <w:p w14:paraId="5CF64850" w14:textId="5601819C" w:rsidR="00C807DB" w:rsidRPr="00DD3C15" w:rsidRDefault="00C807DB" w:rsidP="00DD3C15">
      <w:pPr>
        <w:numPr>
          <w:ilvl w:val="0"/>
          <w:numId w:val="15"/>
        </w:numPr>
        <w:tabs>
          <w:tab w:val="clear" w:pos="360"/>
        </w:tabs>
        <w:spacing w:after="120"/>
        <w:ind w:left="1854" w:right="68" w:hanging="567"/>
        <w:rPr>
          <w:rFonts w:cs="Arial"/>
          <w:color w:val="000000"/>
          <w:sz w:val="22"/>
          <w:szCs w:val="22"/>
        </w:rPr>
      </w:pPr>
      <w:r w:rsidRPr="00DD3C15">
        <w:rPr>
          <w:rFonts w:cs="Arial"/>
          <w:color w:val="000000"/>
          <w:sz w:val="22"/>
          <w:szCs w:val="22"/>
        </w:rPr>
        <w:t>creating or being a shell company</w:t>
      </w:r>
      <w:r w:rsidR="008C3225">
        <w:rPr>
          <w:rFonts w:cs="Arial"/>
          <w:color w:val="000000"/>
          <w:sz w:val="22"/>
          <w:szCs w:val="22"/>
        </w:rPr>
        <w:t>.</w:t>
      </w:r>
    </w:p>
    <w:p w14:paraId="54E7D09B" w14:textId="77777777" w:rsidR="00C54615" w:rsidRDefault="00C54615" w:rsidP="00DD3C15">
      <w:pPr>
        <w:spacing w:after="120"/>
        <w:rPr>
          <w:rFonts w:cstheme="minorHAnsi"/>
          <w:sz w:val="22"/>
          <w:szCs w:val="22"/>
          <w:lang w:eastAsia="fi-FI"/>
        </w:rPr>
      </w:pPr>
    </w:p>
    <w:p w14:paraId="2F5E84F2" w14:textId="1CE28625" w:rsidR="00F25BD7" w:rsidRDefault="00F25BD7" w:rsidP="00DD3C15">
      <w:pPr>
        <w:spacing w:after="120"/>
        <w:rPr>
          <w:sz w:val="22"/>
          <w:szCs w:val="22"/>
          <w:lang w:val="en-GB"/>
        </w:rPr>
      </w:pPr>
      <w:r>
        <w:rPr>
          <w:rFonts w:cs="Arial"/>
          <w:color w:val="000000"/>
          <w:sz w:val="22"/>
          <w:szCs w:val="22"/>
        </w:rPr>
        <w:t>I</w:t>
      </w:r>
      <w:r w:rsidRPr="00DD3C15">
        <w:rPr>
          <w:rFonts w:cs="Arial"/>
          <w:color w:val="000000"/>
          <w:sz w:val="22"/>
          <w:szCs w:val="22"/>
        </w:rPr>
        <w:t>f requested</w:t>
      </w:r>
      <w:r>
        <w:rPr>
          <w:rFonts w:cs="Arial"/>
          <w:color w:val="000000"/>
          <w:sz w:val="22"/>
          <w:szCs w:val="22"/>
        </w:rPr>
        <w:t xml:space="preserve"> by EFI</w:t>
      </w:r>
      <w:r w:rsidRPr="00DD3C15">
        <w:rPr>
          <w:rFonts w:cs="Arial"/>
          <w:color w:val="000000"/>
          <w:sz w:val="22"/>
          <w:szCs w:val="22"/>
        </w:rPr>
        <w:t>, I will provide evidence of what has been stated above</w:t>
      </w:r>
      <w:r>
        <w:rPr>
          <w:rFonts w:cs="Arial"/>
          <w:color w:val="000000"/>
          <w:sz w:val="22"/>
          <w:szCs w:val="22"/>
        </w:rPr>
        <w:t>.</w:t>
      </w:r>
    </w:p>
    <w:p w14:paraId="7F96818F" w14:textId="0A34C08E" w:rsidR="009C5F7E" w:rsidRDefault="009C5F7E" w:rsidP="00DD3C15">
      <w:pPr>
        <w:spacing w:after="120"/>
        <w:rPr>
          <w:sz w:val="22"/>
          <w:szCs w:val="22"/>
          <w:lang w:val="en-GB"/>
        </w:rPr>
      </w:pPr>
    </w:p>
    <w:p w14:paraId="24CBBA64" w14:textId="77777777" w:rsidR="007457B2" w:rsidRPr="00DD3C15" w:rsidRDefault="007457B2" w:rsidP="00DD3C15">
      <w:pPr>
        <w:spacing w:after="120"/>
        <w:rPr>
          <w:sz w:val="22"/>
          <w:szCs w:val="22"/>
          <w:lang w:val="en-GB"/>
        </w:rPr>
      </w:pPr>
    </w:p>
    <w:p w14:paraId="041DE58C" w14:textId="77777777" w:rsidR="00F1372D" w:rsidRPr="00DD3C15" w:rsidRDefault="00F1372D" w:rsidP="00DD3C15">
      <w:pPr>
        <w:spacing w:after="120"/>
        <w:rPr>
          <w:sz w:val="22"/>
          <w:szCs w:val="22"/>
          <w:lang w:val="en-GB"/>
        </w:rPr>
      </w:pPr>
      <w:r w:rsidRPr="00DD3C15">
        <w:rPr>
          <w:sz w:val="22"/>
          <w:szCs w:val="22"/>
          <w:lang w:val="en-GB"/>
        </w:rPr>
        <w:t>_________________________________________</w:t>
      </w:r>
    </w:p>
    <w:p w14:paraId="09FBCEC8" w14:textId="08CD9117" w:rsidR="00F1372D" w:rsidRPr="00DD3C15" w:rsidRDefault="007457B2" w:rsidP="00DD3C15">
      <w:pPr>
        <w:spacing w:after="120"/>
        <w:rPr>
          <w:b/>
          <w:bCs/>
          <w:sz w:val="22"/>
          <w:szCs w:val="22"/>
          <w:lang w:val="en-GB"/>
        </w:rPr>
      </w:pPr>
      <w:r>
        <w:rPr>
          <w:b/>
          <w:bCs/>
          <w:sz w:val="22"/>
          <w:szCs w:val="22"/>
          <w:lang w:val="en-GB"/>
        </w:rPr>
        <w:t>D</w:t>
      </w:r>
      <w:r w:rsidR="00F1372D" w:rsidRPr="00DD3C15">
        <w:rPr>
          <w:b/>
          <w:bCs/>
          <w:sz w:val="22"/>
          <w:szCs w:val="22"/>
          <w:lang w:val="en-GB"/>
        </w:rPr>
        <w:t>ate</w:t>
      </w:r>
    </w:p>
    <w:p w14:paraId="3CD9FB90" w14:textId="77777777" w:rsidR="00F1372D" w:rsidRPr="00DD3C15" w:rsidRDefault="00F1372D" w:rsidP="00DD3C15">
      <w:pPr>
        <w:spacing w:after="120"/>
        <w:rPr>
          <w:sz w:val="22"/>
          <w:szCs w:val="22"/>
          <w:lang w:val="en-GB"/>
        </w:rPr>
      </w:pPr>
    </w:p>
    <w:p w14:paraId="11948B79" w14:textId="77777777" w:rsidR="00F1372D" w:rsidRPr="00DD3C15" w:rsidRDefault="00F1372D" w:rsidP="00DD3C15">
      <w:pPr>
        <w:spacing w:after="120"/>
        <w:rPr>
          <w:sz w:val="22"/>
          <w:szCs w:val="22"/>
          <w:lang w:val="en-GB"/>
        </w:rPr>
      </w:pPr>
      <w:r w:rsidRPr="00DD3C15">
        <w:rPr>
          <w:sz w:val="22"/>
          <w:szCs w:val="22"/>
          <w:lang w:val="en-GB"/>
        </w:rPr>
        <w:t>_________________________________________</w:t>
      </w:r>
    </w:p>
    <w:p w14:paraId="0AB7515D" w14:textId="77777777" w:rsidR="00F1372D" w:rsidRPr="00DD3C15" w:rsidRDefault="00F1372D" w:rsidP="00DD3C15">
      <w:pPr>
        <w:spacing w:after="120"/>
        <w:rPr>
          <w:b/>
          <w:bCs/>
          <w:sz w:val="22"/>
          <w:szCs w:val="22"/>
          <w:lang w:val="en-GB"/>
        </w:rPr>
      </w:pPr>
      <w:r w:rsidRPr="00DD3C15">
        <w:rPr>
          <w:b/>
          <w:bCs/>
          <w:sz w:val="22"/>
          <w:szCs w:val="22"/>
          <w:lang w:val="en-GB"/>
        </w:rPr>
        <w:t>Signature</w:t>
      </w:r>
    </w:p>
    <w:p w14:paraId="09F29751" w14:textId="41602202" w:rsidR="003C772F" w:rsidRPr="00DD3C15" w:rsidRDefault="00F1372D" w:rsidP="00DD3C15">
      <w:pPr>
        <w:spacing w:after="120"/>
        <w:rPr>
          <w:rFonts w:asciiTheme="minorHAnsi" w:hAnsiTheme="minorHAnsi"/>
          <w:b/>
          <w:sz w:val="22"/>
          <w:szCs w:val="22"/>
        </w:rPr>
      </w:pPr>
      <w:r w:rsidRPr="00DD3C15">
        <w:rPr>
          <w:i/>
          <w:iCs/>
          <w:sz w:val="22"/>
          <w:szCs w:val="22"/>
          <w:lang w:val="en-GB"/>
        </w:rPr>
        <w:t xml:space="preserve">Representative authorized to sign on behalf of </w:t>
      </w:r>
      <w:r w:rsidR="00CA11AF">
        <w:rPr>
          <w:i/>
          <w:iCs/>
          <w:sz w:val="22"/>
          <w:szCs w:val="22"/>
          <w:lang w:val="en-GB"/>
        </w:rPr>
        <w:t>E</w:t>
      </w:r>
      <w:r w:rsidRPr="00DD3C15">
        <w:rPr>
          <w:i/>
          <w:iCs/>
          <w:sz w:val="22"/>
          <w:szCs w:val="22"/>
          <w:lang w:val="en-GB"/>
        </w:rPr>
        <w:t xml:space="preserve">conomic operator, as stated in the </w:t>
      </w:r>
      <w:r w:rsidR="00005EF9" w:rsidRPr="00DD3C15">
        <w:rPr>
          <w:i/>
          <w:iCs/>
          <w:sz w:val="22"/>
          <w:szCs w:val="22"/>
          <w:lang w:val="en-GB"/>
        </w:rPr>
        <w:t>I</w:t>
      </w:r>
      <w:r w:rsidRPr="00DD3C15">
        <w:rPr>
          <w:i/>
          <w:iCs/>
          <w:sz w:val="22"/>
          <w:szCs w:val="22"/>
          <w:lang w:val="en-GB"/>
        </w:rPr>
        <w:t>dentification form (annex 2)</w:t>
      </w:r>
    </w:p>
    <w:sectPr w:rsidR="003C772F" w:rsidRPr="00DD3C15" w:rsidSect="009A449F">
      <w:headerReference w:type="first" r:id="rId11"/>
      <w:pgSz w:w="12240" w:h="15840"/>
      <w:pgMar w:top="1560" w:right="1467" w:bottom="1276"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BCC967" w14:textId="77777777" w:rsidR="005E673A" w:rsidRDefault="005E673A" w:rsidP="00EB534C">
      <w:pPr>
        <w:spacing w:after="0" w:line="240" w:lineRule="auto"/>
      </w:pPr>
      <w:r>
        <w:separator/>
      </w:r>
    </w:p>
  </w:endnote>
  <w:endnote w:type="continuationSeparator" w:id="0">
    <w:p w14:paraId="3F13D1A7" w14:textId="77777777" w:rsidR="005E673A" w:rsidRDefault="005E673A" w:rsidP="00EB5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B1F0A9" w14:textId="77777777" w:rsidR="005E673A" w:rsidRDefault="005E673A" w:rsidP="00EB534C">
      <w:pPr>
        <w:spacing w:after="0" w:line="240" w:lineRule="auto"/>
      </w:pPr>
      <w:r>
        <w:separator/>
      </w:r>
    </w:p>
  </w:footnote>
  <w:footnote w:type="continuationSeparator" w:id="0">
    <w:p w14:paraId="6AB7C83A" w14:textId="77777777" w:rsidR="005E673A" w:rsidRDefault="005E673A" w:rsidP="00EB53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DCDFE" w14:textId="77777777" w:rsidR="0081349C" w:rsidRPr="00D87090" w:rsidRDefault="0081349C" w:rsidP="00905624">
    <w:pPr>
      <w:widowControl w:val="0"/>
      <w:spacing w:after="0"/>
      <w:rPr>
        <w:rFonts w:cstheme="minorHAnsi"/>
        <w:b/>
        <w:caps/>
        <w:color w:val="000000" w:themeColor="text1"/>
        <w:sz w:val="20"/>
      </w:rPr>
    </w:pPr>
    <w:r w:rsidRPr="00D87090">
      <w:rPr>
        <w:rFonts w:cstheme="minorHAnsi"/>
        <w:b/>
        <w:caps/>
        <w:color w:val="000000" w:themeColor="text1"/>
        <w:sz w:val="20"/>
      </w:rPr>
      <w:t>EUROPEAN FOREST INSTITUTE – GRANT PROCESS</w:t>
    </w:r>
  </w:p>
  <w:p w14:paraId="26B45A6C" w14:textId="77777777" w:rsidR="0081349C" w:rsidRPr="00D87090" w:rsidRDefault="0081349C" w:rsidP="00905624">
    <w:pPr>
      <w:widowControl w:val="0"/>
      <w:spacing w:after="0"/>
      <w:rPr>
        <w:rFonts w:cstheme="minorHAnsi"/>
        <w:b/>
        <w:caps/>
        <w:color w:val="000000" w:themeColor="text1"/>
        <w:sz w:val="20"/>
      </w:rPr>
    </w:pPr>
    <w:r w:rsidRPr="00D87090">
      <w:rPr>
        <w:rFonts w:cstheme="minorHAnsi"/>
        <w:b/>
        <w:caps/>
        <w:color w:val="000000" w:themeColor="text1"/>
        <w:sz w:val="20"/>
      </w:rPr>
      <w:t>REF NO: G-01-2021</w:t>
    </w:r>
  </w:p>
  <w:p w14:paraId="6FFDB035" w14:textId="77777777" w:rsidR="0081349C" w:rsidRPr="00D87090" w:rsidRDefault="0081349C" w:rsidP="00905624">
    <w:pPr>
      <w:widowControl w:val="0"/>
      <w:spacing w:after="0"/>
      <w:rPr>
        <w:rFonts w:cstheme="minorHAnsi"/>
        <w:b/>
        <w:caps/>
        <w:color w:val="000000" w:themeColor="text1"/>
        <w:sz w:val="20"/>
      </w:rPr>
    </w:pPr>
    <w:r w:rsidRPr="00D87090">
      <w:rPr>
        <w:rFonts w:cstheme="minorHAnsi"/>
        <w:b/>
        <w:caps/>
        <w:color w:val="000000" w:themeColor="text1"/>
        <w:sz w:val="20"/>
      </w:rPr>
      <w:t>TITLE:  EFI NETWORK FUND, TOWARDS A HARMONISED EUROPEAN FOREST MONITORING SYSTEM</w:t>
    </w:r>
  </w:p>
  <w:p w14:paraId="725DCC53" w14:textId="084B63B9" w:rsidR="0081349C" w:rsidRPr="00D87090" w:rsidRDefault="00905624" w:rsidP="004A0235">
    <w:pPr>
      <w:widowControl w:val="0"/>
      <w:spacing w:after="0"/>
      <w:ind w:left="142" w:hanging="142"/>
      <w:rPr>
        <w:rFonts w:cstheme="minorHAnsi"/>
        <w:b/>
        <w:caps/>
        <w:color w:val="000000" w:themeColor="text1"/>
        <w:sz w:val="20"/>
      </w:rPr>
    </w:pPr>
    <w:r>
      <w:rPr>
        <w:b/>
        <w:caps/>
        <w:sz w:val="20"/>
      </w:rPr>
      <w:t xml:space="preserve">Grant submission guidelines, </w:t>
    </w:r>
    <w:r w:rsidR="0081349C" w:rsidRPr="00D87090">
      <w:rPr>
        <w:rFonts w:cstheme="minorHAnsi"/>
        <w:b/>
        <w:caps/>
        <w:color w:val="000000" w:themeColor="text1"/>
        <w:sz w:val="20"/>
      </w:rPr>
      <w:t xml:space="preserve">ANNEX </w:t>
    </w:r>
    <w:r w:rsidR="005E0047">
      <w:rPr>
        <w:rFonts w:cstheme="minorHAnsi"/>
        <w:b/>
        <w:caps/>
        <w:color w:val="000000" w:themeColor="text1"/>
        <w:sz w:val="20"/>
      </w:rPr>
      <w:t>4</w:t>
    </w:r>
    <w:r w:rsidR="004A0235">
      <w:rPr>
        <w:rFonts w:cstheme="minorHAnsi"/>
        <w:b/>
        <w:caps/>
        <w:color w:val="000000" w:themeColor="text1"/>
        <w:sz w:val="20"/>
      </w:rPr>
      <w:t>, Declaration on principles for funding and exclusion from funding</w:t>
    </w:r>
  </w:p>
  <w:p w14:paraId="09F297E6" w14:textId="77777777" w:rsidR="00C76D5E" w:rsidRPr="009A449F" w:rsidRDefault="00C76D5E">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96269AFE"/>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3070A732"/>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C310F5AA"/>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7F74EB3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141431A"/>
    <w:multiLevelType w:val="singleLevel"/>
    <w:tmpl w:val="03C623B6"/>
    <w:lvl w:ilvl="0">
      <w:start w:val="1"/>
      <w:numFmt w:val="lowerLetter"/>
      <w:lvlText w:val="%1)"/>
      <w:lvlJc w:val="left"/>
      <w:pPr>
        <w:tabs>
          <w:tab w:val="num" w:pos="360"/>
        </w:tabs>
        <w:ind w:left="360" w:hanging="360"/>
      </w:pPr>
    </w:lvl>
  </w:abstractNum>
  <w:abstractNum w:abstractNumId="5" w15:restartNumberingAfterBreak="0">
    <w:nsid w:val="0D1645F6"/>
    <w:multiLevelType w:val="hybridMultilevel"/>
    <w:tmpl w:val="2A58F686"/>
    <w:lvl w:ilvl="0" w:tplc="33F00D78">
      <w:start w:val="1"/>
      <w:numFmt w:val="decimal"/>
      <w:lvlText w:val="%1."/>
      <w:lvlJc w:val="left"/>
      <w:pPr>
        <w:ind w:left="720" w:hanging="360"/>
      </w:pPr>
      <w:rPr>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4A4080"/>
    <w:multiLevelType w:val="hybridMultilevel"/>
    <w:tmpl w:val="2836EA6A"/>
    <w:lvl w:ilvl="0" w:tplc="9D9A9684">
      <w:start w:val="1"/>
      <w:numFmt w:val="decimal"/>
      <w:lvlText w:val="%1."/>
      <w:lvlJc w:val="left"/>
      <w:pPr>
        <w:ind w:left="360" w:hanging="360"/>
      </w:pPr>
      <w:rPr>
        <w:b/>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7" w15:restartNumberingAfterBreak="0">
    <w:nsid w:val="21765995"/>
    <w:multiLevelType w:val="hybridMultilevel"/>
    <w:tmpl w:val="493E307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2B952514"/>
    <w:multiLevelType w:val="hybridMultilevel"/>
    <w:tmpl w:val="19CAD1BA"/>
    <w:lvl w:ilvl="0" w:tplc="E28E0018">
      <w:numFmt w:val="bullet"/>
      <w:lvlText w:val=""/>
      <w:lvlJc w:val="left"/>
      <w:pPr>
        <w:ind w:left="720" w:hanging="360"/>
      </w:pPr>
      <w:rPr>
        <w:rFonts w:ascii="Wingdings" w:eastAsia="Calibr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B47B71"/>
    <w:multiLevelType w:val="hybridMultilevel"/>
    <w:tmpl w:val="DCD2FB08"/>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0" w15:restartNumberingAfterBreak="0">
    <w:nsid w:val="4A5D1A77"/>
    <w:multiLevelType w:val="hybridMultilevel"/>
    <w:tmpl w:val="FC34DA76"/>
    <w:lvl w:ilvl="0" w:tplc="20000013">
      <w:start w:val="1"/>
      <w:numFmt w:val="upp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4DE87E70"/>
    <w:multiLevelType w:val="hybridMultilevel"/>
    <w:tmpl w:val="ACD4E2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6"/>
  </w:num>
  <w:num w:numId="6">
    <w:abstractNumId w:val="7"/>
  </w:num>
  <w:num w:numId="7">
    <w:abstractNumId w:val="9"/>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8"/>
  </w:num>
  <w:num w:numId="14">
    <w:abstractNumId w:val="5"/>
  </w:num>
  <w:num w:numId="15">
    <w:abstractNumId w:val="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DateAndTime/>
  <w:proofState w:spelling="clean"/>
  <w:defaultTabStop w:val="720"/>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D61"/>
    <w:rsid w:val="00001C3E"/>
    <w:rsid w:val="00004E1C"/>
    <w:rsid w:val="00005EF9"/>
    <w:rsid w:val="000068F9"/>
    <w:rsid w:val="000232BF"/>
    <w:rsid w:val="0003066C"/>
    <w:rsid w:val="00040697"/>
    <w:rsid w:val="0004709B"/>
    <w:rsid w:val="000665E0"/>
    <w:rsid w:val="00082E1E"/>
    <w:rsid w:val="0008730B"/>
    <w:rsid w:val="000A010B"/>
    <w:rsid w:val="000A045B"/>
    <w:rsid w:val="000C5980"/>
    <w:rsid w:val="000C7F61"/>
    <w:rsid w:val="000D69A7"/>
    <w:rsid w:val="000E6053"/>
    <w:rsid w:val="000E7C17"/>
    <w:rsid w:val="000F5BFA"/>
    <w:rsid w:val="00105A3B"/>
    <w:rsid w:val="00107A0C"/>
    <w:rsid w:val="00107C29"/>
    <w:rsid w:val="00112DBF"/>
    <w:rsid w:val="00131457"/>
    <w:rsid w:val="00135900"/>
    <w:rsid w:val="00136D3E"/>
    <w:rsid w:val="00136FFA"/>
    <w:rsid w:val="00152049"/>
    <w:rsid w:val="00160965"/>
    <w:rsid w:val="001615ED"/>
    <w:rsid w:val="00165749"/>
    <w:rsid w:val="001703E8"/>
    <w:rsid w:val="00182B13"/>
    <w:rsid w:val="001831F4"/>
    <w:rsid w:val="001832DC"/>
    <w:rsid w:val="00195655"/>
    <w:rsid w:val="001A63D3"/>
    <w:rsid w:val="001B126D"/>
    <w:rsid w:val="001B1953"/>
    <w:rsid w:val="001C1D78"/>
    <w:rsid w:val="001D41EB"/>
    <w:rsid w:val="001F2342"/>
    <w:rsid w:val="001F4219"/>
    <w:rsid w:val="002117B9"/>
    <w:rsid w:val="00224DFB"/>
    <w:rsid w:val="00226C93"/>
    <w:rsid w:val="00264FBF"/>
    <w:rsid w:val="002719B2"/>
    <w:rsid w:val="00273C16"/>
    <w:rsid w:val="00280791"/>
    <w:rsid w:val="00283C8D"/>
    <w:rsid w:val="002A0081"/>
    <w:rsid w:val="002A1EAD"/>
    <w:rsid w:val="002A4D05"/>
    <w:rsid w:val="002A7310"/>
    <w:rsid w:val="002B1813"/>
    <w:rsid w:val="002B5040"/>
    <w:rsid w:val="002D173C"/>
    <w:rsid w:val="002D342A"/>
    <w:rsid w:val="002E1B3F"/>
    <w:rsid w:val="002E3B30"/>
    <w:rsid w:val="002E4DE6"/>
    <w:rsid w:val="002E667D"/>
    <w:rsid w:val="002E6710"/>
    <w:rsid w:val="002F31CC"/>
    <w:rsid w:val="002F4DFF"/>
    <w:rsid w:val="00304CAE"/>
    <w:rsid w:val="00317D50"/>
    <w:rsid w:val="00321DDC"/>
    <w:rsid w:val="00325095"/>
    <w:rsid w:val="00336013"/>
    <w:rsid w:val="003550D9"/>
    <w:rsid w:val="00357421"/>
    <w:rsid w:val="003616F8"/>
    <w:rsid w:val="00362003"/>
    <w:rsid w:val="00372D66"/>
    <w:rsid w:val="00376A88"/>
    <w:rsid w:val="00387916"/>
    <w:rsid w:val="00390702"/>
    <w:rsid w:val="00393BB9"/>
    <w:rsid w:val="003C61F1"/>
    <w:rsid w:val="003C772F"/>
    <w:rsid w:val="003D61F9"/>
    <w:rsid w:val="003E31A5"/>
    <w:rsid w:val="003E38DD"/>
    <w:rsid w:val="0042181C"/>
    <w:rsid w:val="0043155C"/>
    <w:rsid w:val="004432EB"/>
    <w:rsid w:val="00460156"/>
    <w:rsid w:val="00460F10"/>
    <w:rsid w:val="004624C9"/>
    <w:rsid w:val="004648AD"/>
    <w:rsid w:val="004672C0"/>
    <w:rsid w:val="00470581"/>
    <w:rsid w:val="00475C75"/>
    <w:rsid w:val="004A0235"/>
    <w:rsid w:val="004A5294"/>
    <w:rsid w:val="004B0367"/>
    <w:rsid w:val="004B4D54"/>
    <w:rsid w:val="004C4929"/>
    <w:rsid w:val="004C6EAB"/>
    <w:rsid w:val="004C7183"/>
    <w:rsid w:val="004D58DD"/>
    <w:rsid w:val="004E53CD"/>
    <w:rsid w:val="004E6F6F"/>
    <w:rsid w:val="004F0AFF"/>
    <w:rsid w:val="005326E6"/>
    <w:rsid w:val="00536A97"/>
    <w:rsid w:val="00541324"/>
    <w:rsid w:val="00541DF4"/>
    <w:rsid w:val="00564C90"/>
    <w:rsid w:val="00582010"/>
    <w:rsid w:val="00591DB5"/>
    <w:rsid w:val="005A4CEA"/>
    <w:rsid w:val="005A5D2C"/>
    <w:rsid w:val="005A6C92"/>
    <w:rsid w:val="005B3B8C"/>
    <w:rsid w:val="005B7B82"/>
    <w:rsid w:val="005C077B"/>
    <w:rsid w:val="005D4169"/>
    <w:rsid w:val="005E0047"/>
    <w:rsid w:val="005E673A"/>
    <w:rsid w:val="00601F3D"/>
    <w:rsid w:val="00604266"/>
    <w:rsid w:val="00622024"/>
    <w:rsid w:val="00626F95"/>
    <w:rsid w:val="00634A18"/>
    <w:rsid w:val="0063715B"/>
    <w:rsid w:val="00644BCB"/>
    <w:rsid w:val="00652F5C"/>
    <w:rsid w:val="00653EA4"/>
    <w:rsid w:val="00656AAE"/>
    <w:rsid w:val="00662636"/>
    <w:rsid w:val="00674ABA"/>
    <w:rsid w:val="00692C34"/>
    <w:rsid w:val="006934D9"/>
    <w:rsid w:val="00696654"/>
    <w:rsid w:val="006971A6"/>
    <w:rsid w:val="006A3651"/>
    <w:rsid w:val="006A51FD"/>
    <w:rsid w:val="006B6C90"/>
    <w:rsid w:val="006B7380"/>
    <w:rsid w:val="006C1569"/>
    <w:rsid w:val="006D2F5F"/>
    <w:rsid w:val="006D6833"/>
    <w:rsid w:val="006E080A"/>
    <w:rsid w:val="006E5F03"/>
    <w:rsid w:val="006F7410"/>
    <w:rsid w:val="006F7553"/>
    <w:rsid w:val="00700B72"/>
    <w:rsid w:val="007125CE"/>
    <w:rsid w:val="0071639E"/>
    <w:rsid w:val="00722271"/>
    <w:rsid w:val="00735AC1"/>
    <w:rsid w:val="00740178"/>
    <w:rsid w:val="00741B9E"/>
    <w:rsid w:val="007457B2"/>
    <w:rsid w:val="00746173"/>
    <w:rsid w:val="00746E6B"/>
    <w:rsid w:val="00757DB5"/>
    <w:rsid w:val="007670FC"/>
    <w:rsid w:val="00790F97"/>
    <w:rsid w:val="00795DCF"/>
    <w:rsid w:val="007C46E8"/>
    <w:rsid w:val="007D16E4"/>
    <w:rsid w:val="007D1F82"/>
    <w:rsid w:val="007D2F32"/>
    <w:rsid w:val="007E12C3"/>
    <w:rsid w:val="007E2D3F"/>
    <w:rsid w:val="007F506A"/>
    <w:rsid w:val="00812F50"/>
    <w:rsid w:val="0081349C"/>
    <w:rsid w:val="00813D72"/>
    <w:rsid w:val="00815B57"/>
    <w:rsid w:val="00825EA2"/>
    <w:rsid w:val="00827BF8"/>
    <w:rsid w:val="00831401"/>
    <w:rsid w:val="00834361"/>
    <w:rsid w:val="00844BD7"/>
    <w:rsid w:val="00845F13"/>
    <w:rsid w:val="0084744F"/>
    <w:rsid w:val="00857FE4"/>
    <w:rsid w:val="0086309D"/>
    <w:rsid w:val="00866529"/>
    <w:rsid w:val="008703E5"/>
    <w:rsid w:val="008834E9"/>
    <w:rsid w:val="008917C1"/>
    <w:rsid w:val="00891F07"/>
    <w:rsid w:val="008952B7"/>
    <w:rsid w:val="008B0E8E"/>
    <w:rsid w:val="008C3225"/>
    <w:rsid w:val="008C7E6D"/>
    <w:rsid w:val="008D0F83"/>
    <w:rsid w:val="008D22E1"/>
    <w:rsid w:val="008D2EA5"/>
    <w:rsid w:val="008D7294"/>
    <w:rsid w:val="008E2BAE"/>
    <w:rsid w:val="008E7A6E"/>
    <w:rsid w:val="00905624"/>
    <w:rsid w:val="00911DF7"/>
    <w:rsid w:val="00930729"/>
    <w:rsid w:val="009369CA"/>
    <w:rsid w:val="009508ED"/>
    <w:rsid w:val="0098672A"/>
    <w:rsid w:val="00992D82"/>
    <w:rsid w:val="009A449F"/>
    <w:rsid w:val="009C12DC"/>
    <w:rsid w:val="009C1CE5"/>
    <w:rsid w:val="009C5F7E"/>
    <w:rsid w:val="009F45CB"/>
    <w:rsid w:val="009F564C"/>
    <w:rsid w:val="009F7BB5"/>
    <w:rsid w:val="00A07908"/>
    <w:rsid w:val="00A2708D"/>
    <w:rsid w:val="00A32BFA"/>
    <w:rsid w:val="00A36AF2"/>
    <w:rsid w:val="00A3757D"/>
    <w:rsid w:val="00A45E7A"/>
    <w:rsid w:val="00A46317"/>
    <w:rsid w:val="00A52ECA"/>
    <w:rsid w:val="00A6570F"/>
    <w:rsid w:val="00A741FA"/>
    <w:rsid w:val="00A959BD"/>
    <w:rsid w:val="00AA2396"/>
    <w:rsid w:val="00AA2F4F"/>
    <w:rsid w:val="00AA68D3"/>
    <w:rsid w:val="00AC1EE7"/>
    <w:rsid w:val="00AD7DA1"/>
    <w:rsid w:val="00AE7EE6"/>
    <w:rsid w:val="00AF42CF"/>
    <w:rsid w:val="00B0282D"/>
    <w:rsid w:val="00B15661"/>
    <w:rsid w:val="00B472A7"/>
    <w:rsid w:val="00B57B51"/>
    <w:rsid w:val="00B70247"/>
    <w:rsid w:val="00B74A5E"/>
    <w:rsid w:val="00B818DE"/>
    <w:rsid w:val="00BA3BEF"/>
    <w:rsid w:val="00BC37AC"/>
    <w:rsid w:val="00BC4BB6"/>
    <w:rsid w:val="00BC5062"/>
    <w:rsid w:val="00BC6EDB"/>
    <w:rsid w:val="00BC73C3"/>
    <w:rsid w:val="00BE2957"/>
    <w:rsid w:val="00BE6457"/>
    <w:rsid w:val="00BF124F"/>
    <w:rsid w:val="00C00A38"/>
    <w:rsid w:val="00C262CB"/>
    <w:rsid w:val="00C36091"/>
    <w:rsid w:val="00C3656B"/>
    <w:rsid w:val="00C37236"/>
    <w:rsid w:val="00C46815"/>
    <w:rsid w:val="00C54615"/>
    <w:rsid w:val="00C54F5F"/>
    <w:rsid w:val="00C73F65"/>
    <w:rsid w:val="00C75A43"/>
    <w:rsid w:val="00C76D5E"/>
    <w:rsid w:val="00C77A99"/>
    <w:rsid w:val="00C807DB"/>
    <w:rsid w:val="00C905E8"/>
    <w:rsid w:val="00CA11AF"/>
    <w:rsid w:val="00CA34B8"/>
    <w:rsid w:val="00CA7FD7"/>
    <w:rsid w:val="00CB7893"/>
    <w:rsid w:val="00CC28F3"/>
    <w:rsid w:val="00CD2D8A"/>
    <w:rsid w:val="00CE293A"/>
    <w:rsid w:val="00CE3BBF"/>
    <w:rsid w:val="00CE5B25"/>
    <w:rsid w:val="00CF0716"/>
    <w:rsid w:val="00CF2EBB"/>
    <w:rsid w:val="00CF64D0"/>
    <w:rsid w:val="00D051C5"/>
    <w:rsid w:val="00D21C12"/>
    <w:rsid w:val="00D23BAC"/>
    <w:rsid w:val="00D3360E"/>
    <w:rsid w:val="00D414EF"/>
    <w:rsid w:val="00D43625"/>
    <w:rsid w:val="00D450E2"/>
    <w:rsid w:val="00D52C57"/>
    <w:rsid w:val="00D53C27"/>
    <w:rsid w:val="00D5749C"/>
    <w:rsid w:val="00D60C20"/>
    <w:rsid w:val="00D87122"/>
    <w:rsid w:val="00D92EC5"/>
    <w:rsid w:val="00D95761"/>
    <w:rsid w:val="00DA2090"/>
    <w:rsid w:val="00DA3C8E"/>
    <w:rsid w:val="00DA7C18"/>
    <w:rsid w:val="00DB1BEF"/>
    <w:rsid w:val="00DC3FC7"/>
    <w:rsid w:val="00DD3C15"/>
    <w:rsid w:val="00DD61BA"/>
    <w:rsid w:val="00DD6F16"/>
    <w:rsid w:val="00DD7136"/>
    <w:rsid w:val="00DE1A61"/>
    <w:rsid w:val="00E045CB"/>
    <w:rsid w:val="00E052CB"/>
    <w:rsid w:val="00E11D70"/>
    <w:rsid w:val="00E207E5"/>
    <w:rsid w:val="00E20D61"/>
    <w:rsid w:val="00E355A9"/>
    <w:rsid w:val="00E66844"/>
    <w:rsid w:val="00E83C09"/>
    <w:rsid w:val="00E9006B"/>
    <w:rsid w:val="00EA38D1"/>
    <w:rsid w:val="00EB08F8"/>
    <w:rsid w:val="00EB0BA6"/>
    <w:rsid w:val="00EB35A1"/>
    <w:rsid w:val="00EB534C"/>
    <w:rsid w:val="00EC4061"/>
    <w:rsid w:val="00ED0800"/>
    <w:rsid w:val="00ED0EA3"/>
    <w:rsid w:val="00ED3061"/>
    <w:rsid w:val="00EF4A59"/>
    <w:rsid w:val="00EF7CA4"/>
    <w:rsid w:val="00F04CBA"/>
    <w:rsid w:val="00F10F75"/>
    <w:rsid w:val="00F1372D"/>
    <w:rsid w:val="00F2201C"/>
    <w:rsid w:val="00F25BD7"/>
    <w:rsid w:val="00F26AE1"/>
    <w:rsid w:val="00F36A06"/>
    <w:rsid w:val="00F37A17"/>
    <w:rsid w:val="00F40105"/>
    <w:rsid w:val="00F609BE"/>
    <w:rsid w:val="00F653A5"/>
    <w:rsid w:val="00F65540"/>
    <w:rsid w:val="00F74FE7"/>
    <w:rsid w:val="00F75FBC"/>
    <w:rsid w:val="00FA1E04"/>
    <w:rsid w:val="00FA424F"/>
    <w:rsid w:val="00FB3D41"/>
    <w:rsid w:val="00FC50DC"/>
    <w:rsid w:val="00FD6694"/>
    <w:rsid w:val="00FE6536"/>
    <w:rsid w:val="00FF4B10"/>
    <w:rsid w:val="00FF574F"/>
    <w:rsid w:val="1E72670D"/>
    <w:rsid w:val="294FC997"/>
    <w:rsid w:val="69161CE4"/>
    <w:rsid w:val="7A118D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F296EF"/>
  <w15:docId w15:val="{E9ACA7DF-DDEE-4A50-8BF5-D9026E172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1D70"/>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B53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534C"/>
  </w:style>
  <w:style w:type="character" w:styleId="FootnoteReference">
    <w:name w:val="footnote reference"/>
    <w:basedOn w:val="DefaultParagraphFont"/>
    <w:semiHidden/>
    <w:rsid w:val="00EB534C"/>
    <w:rPr>
      <w:vertAlign w:val="superscript"/>
    </w:rPr>
  </w:style>
  <w:style w:type="paragraph" w:styleId="BalloonText">
    <w:name w:val="Balloon Text"/>
    <w:basedOn w:val="Normal"/>
    <w:link w:val="BalloonTextChar"/>
    <w:uiPriority w:val="99"/>
    <w:semiHidden/>
    <w:unhideWhenUsed/>
    <w:rsid w:val="003E31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31A5"/>
    <w:rPr>
      <w:rFonts w:ascii="Tahoma" w:hAnsi="Tahoma" w:cs="Tahoma"/>
      <w:sz w:val="16"/>
      <w:szCs w:val="16"/>
    </w:rPr>
  </w:style>
  <w:style w:type="table" w:styleId="TableGrid">
    <w:name w:val="Table Grid"/>
    <w:basedOn w:val="TableNormal"/>
    <w:uiPriority w:val="59"/>
    <w:rsid w:val="00D414E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5326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26E6"/>
    <w:rPr>
      <w:sz w:val="24"/>
      <w:szCs w:val="24"/>
    </w:rPr>
  </w:style>
  <w:style w:type="paragraph" w:styleId="Footer">
    <w:name w:val="footer"/>
    <w:basedOn w:val="Normal"/>
    <w:link w:val="FooterChar"/>
    <w:uiPriority w:val="99"/>
    <w:unhideWhenUsed/>
    <w:rsid w:val="005326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26E6"/>
    <w:rPr>
      <w:sz w:val="24"/>
      <w:szCs w:val="24"/>
    </w:rPr>
  </w:style>
  <w:style w:type="paragraph" w:styleId="ListParagraph">
    <w:name w:val="List Paragraph"/>
    <w:basedOn w:val="Normal"/>
    <w:uiPriority w:val="34"/>
    <w:qFormat/>
    <w:rsid w:val="006D2F5F"/>
    <w:pPr>
      <w:ind w:left="720"/>
      <w:contextualSpacing/>
    </w:pPr>
  </w:style>
  <w:style w:type="character" w:styleId="PlaceholderText">
    <w:name w:val="Placeholder Text"/>
    <w:basedOn w:val="DefaultParagraphFont"/>
    <w:uiPriority w:val="99"/>
    <w:unhideWhenUsed/>
    <w:rsid w:val="00460F10"/>
    <w:rPr>
      <w:color w:val="80808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table" w:customStyle="1" w:styleId="TableGrid1">
    <w:name w:val="Table Grid1"/>
    <w:basedOn w:val="TableNormal"/>
    <w:next w:val="TableGrid"/>
    <w:uiPriority w:val="39"/>
    <w:rsid w:val="00DD61BA"/>
    <w:rPr>
      <w:sz w:val="22"/>
      <w:szCs w:val="22"/>
      <w:lang w:val="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834378">
      <w:bodyDiv w:val="1"/>
      <w:marLeft w:val="0"/>
      <w:marRight w:val="0"/>
      <w:marTop w:val="0"/>
      <w:marBottom w:val="0"/>
      <w:divBdr>
        <w:top w:val="none" w:sz="0" w:space="0" w:color="auto"/>
        <w:left w:val="none" w:sz="0" w:space="0" w:color="auto"/>
        <w:bottom w:val="none" w:sz="0" w:space="0" w:color="auto"/>
        <w:right w:val="none" w:sz="0" w:space="0" w:color="auto"/>
      </w:divBdr>
    </w:div>
    <w:div w:id="836572644">
      <w:bodyDiv w:val="1"/>
      <w:marLeft w:val="0"/>
      <w:marRight w:val="0"/>
      <w:marTop w:val="0"/>
      <w:marBottom w:val="0"/>
      <w:divBdr>
        <w:top w:val="none" w:sz="0" w:space="0" w:color="auto"/>
        <w:left w:val="none" w:sz="0" w:space="0" w:color="auto"/>
        <w:bottom w:val="none" w:sz="0" w:space="0" w:color="auto"/>
        <w:right w:val="none" w:sz="0" w:space="0" w:color="auto"/>
      </w:divBdr>
    </w:div>
    <w:div w:id="1491095211">
      <w:bodyDiv w:val="1"/>
      <w:marLeft w:val="0"/>
      <w:marRight w:val="0"/>
      <w:marTop w:val="0"/>
      <w:marBottom w:val="0"/>
      <w:divBdr>
        <w:top w:val="none" w:sz="0" w:space="0" w:color="auto"/>
        <w:left w:val="none" w:sz="0" w:space="0" w:color="auto"/>
        <w:bottom w:val="none" w:sz="0" w:space="0" w:color="auto"/>
        <w:right w:val="none" w:sz="0" w:space="0" w:color="auto"/>
      </w:divBdr>
    </w:div>
    <w:div w:id="1732538469">
      <w:bodyDiv w:val="1"/>
      <w:marLeft w:val="0"/>
      <w:marRight w:val="0"/>
      <w:marTop w:val="0"/>
      <w:marBottom w:val="0"/>
      <w:divBdr>
        <w:top w:val="none" w:sz="0" w:space="0" w:color="auto"/>
        <w:left w:val="none" w:sz="0" w:space="0" w:color="auto"/>
        <w:bottom w:val="none" w:sz="0" w:space="0" w:color="auto"/>
        <w:right w:val="none" w:sz="0" w:space="0" w:color="auto"/>
      </w:divBdr>
    </w:div>
    <w:div w:id="1878160444">
      <w:bodyDiv w:val="1"/>
      <w:marLeft w:val="0"/>
      <w:marRight w:val="0"/>
      <w:marTop w:val="0"/>
      <w:marBottom w:val="0"/>
      <w:divBdr>
        <w:top w:val="none" w:sz="0" w:space="0" w:color="auto"/>
        <w:left w:val="none" w:sz="0" w:space="0" w:color="auto"/>
        <w:bottom w:val="none" w:sz="0" w:space="0" w:color="auto"/>
        <w:right w:val="none" w:sz="0" w:space="0" w:color="auto"/>
      </w:divBdr>
      <w:divsChild>
        <w:div w:id="704868686">
          <w:marLeft w:val="0"/>
          <w:marRight w:val="0"/>
          <w:marTop w:val="0"/>
          <w:marBottom w:val="0"/>
          <w:divBdr>
            <w:top w:val="none" w:sz="0" w:space="0" w:color="auto"/>
            <w:left w:val="none" w:sz="0" w:space="0" w:color="auto"/>
            <w:bottom w:val="none" w:sz="0" w:space="0" w:color="auto"/>
            <w:right w:val="none" w:sz="0" w:space="0" w:color="auto"/>
          </w:divBdr>
        </w:div>
      </w:divsChild>
    </w:div>
    <w:div w:id="1955476265">
      <w:bodyDiv w:val="1"/>
      <w:marLeft w:val="0"/>
      <w:marRight w:val="0"/>
      <w:marTop w:val="0"/>
      <w:marBottom w:val="0"/>
      <w:divBdr>
        <w:top w:val="none" w:sz="0" w:space="0" w:color="auto"/>
        <w:left w:val="none" w:sz="0" w:space="0" w:color="auto"/>
        <w:bottom w:val="none" w:sz="0" w:space="0" w:color="auto"/>
        <w:right w:val="none" w:sz="0" w:space="0" w:color="auto"/>
      </w:divBdr>
    </w:div>
    <w:div w:id="202362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D11BBF786AF5429AC9DFA6BD5DCBA6" ma:contentTypeVersion="12" ma:contentTypeDescription="Create a new document." ma:contentTypeScope="" ma:versionID="7d7a4c50e524ef60bf3483fd97d3160b">
  <xsd:schema xmlns:xsd="http://www.w3.org/2001/XMLSchema" xmlns:xs="http://www.w3.org/2001/XMLSchema" xmlns:p="http://schemas.microsoft.com/office/2006/metadata/properties" xmlns:ns2="cba2ead4-d3e2-4f44-9917-7f2ebf3fbf3c" xmlns:ns3="73406eaf-d8e6-4b3b-ab94-c8c01a375999" targetNamespace="http://schemas.microsoft.com/office/2006/metadata/properties" ma:root="true" ma:fieldsID="017fee8fe09002a1a828d67bc587324e" ns2:_="" ns3:_="">
    <xsd:import namespace="cba2ead4-d3e2-4f44-9917-7f2ebf3fbf3c"/>
    <xsd:import namespace="73406eaf-d8e6-4b3b-ab94-c8c01a3759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AutoKeyPoints" minOccurs="0"/>
                <xsd:element ref="ns2:MediaServiceKeyPoint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a2ead4-d3e2-4f44-9917-7f2ebf3fbf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406eaf-d8e6-4b3b-ab94-c8c01a37599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CB8F5-A54C-49D9-9CF7-EE1EAEECF8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a2ead4-d3e2-4f44-9917-7f2ebf3fbf3c"/>
    <ds:schemaRef ds:uri="73406eaf-d8e6-4b3b-ab94-c8c01a3759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6D80F0-B3B0-4FEC-A36A-D766530166BB}">
  <ds:schemaRefs>
    <ds:schemaRef ds:uri="http://schemas.microsoft.com/sharepoint/v3/contenttype/forms"/>
  </ds:schemaRefs>
</ds:datastoreItem>
</file>

<file path=customXml/itemProps3.xml><?xml version="1.0" encoding="utf-8"?>
<ds:datastoreItem xmlns:ds="http://schemas.openxmlformats.org/officeDocument/2006/customXml" ds:itemID="{A0F07982-F1C6-4F9F-BEE6-DE9CC64F423A}">
  <ds:schemaRefs>
    <ds:schemaRef ds:uri="http://schemas.microsoft.com/office/2006/metadata/properties"/>
  </ds:schemaRefs>
</ds:datastoreItem>
</file>

<file path=customXml/itemProps4.xml><?xml version="1.0" encoding="utf-8"?>
<ds:datastoreItem xmlns:ds="http://schemas.openxmlformats.org/officeDocument/2006/customXml" ds:itemID="{1B92C7D6-38B1-462B-9916-69B81AA53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Pages>
  <Words>514</Words>
  <Characters>2935</Characters>
  <Application>Microsoft Office Word</Application>
  <DocSecurity>0</DocSecurity>
  <Lines>24</Lines>
  <Paragraphs>6</Paragraphs>
  <ScaleCrop>false</ScaleCrop>
  <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jebrolen</dc:creator>
  <cp:lastModifiedBy>Jerker Brolén</cp:lastModifiedBy>
  <cp:revision>95</cp:revision>
  <cp:lastPrinted>2012-01-17T14:15:00Z</cp:lastPrinted>
  <dcterms:created xsi:type="dcterms:W3CDTF">2020-09-09T10:14:00Z</dcterms:created>
  <dcterms:modified xsi:type="dcterms:W3CDTF">2021-02-05T09:15:00Z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0x01010028D11BBF786AF5429AC9DFA6BD5DCBA6</vt:lpwstr>
  </property>
</Properties>
</file>