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E9340BF" w14:textId="0C827E53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</w:t>
            </w:r>
            <w:proofErr w:type="gramStart"/>
            <w:r w:rsidRPr="00015F4D">
              <w:rPr>
                <w:i/>
                <w:sz w:val="20"/>
                <w:szCs w:val="20"/>
              </w:rPr>
              <w:t>)</w:t>
            </w:r>
            <w:r w:rsidR="00086E1E">
              <w:rPr>
                <w:i/>
                <w:sz w:val="20"/>
                <w:szCs w:val="20"/>
              </w:rPr>
              <w:t>;</w:t>
            </w:r>
            <w:proofErr w:type="gramEnd"/>
          </w:p>
          <w:p w14:paraId="7227D6D2" w14:textId="0534EBCE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proofErr w:type="gramStart"/>
            <w:r>
              <w:rPr>
                <w:i/>
                <w:sz w:val="20"/>
                <w:szCs w:val="20"/>
              </w:rPr>
              <w:t>8</w:t>
            </w:r>
            <w:r w:rsidR="00086E1E">
              <w:rPr>
                <w:i/>
                <w:sz w:val="20"/>
                <w:szCs w:val="20"/>
              </w:rPr>
              <w:t>;</w:t>
            </w:r>
            <w:proofErr w:type="gramEnd"/>
          </w:p>
          <w:p w14:paraId="7D6924CE" w14:textId="5A46F369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  <w:r w:rsidR="00086E1E">
              <w:rPr>
                <w:i/>
                <w:sz w:val="20"/>
                <w:szCs w:val="20"/>
              </w:rPr>
              <w:t>.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1C3B85A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Name of </w:t>
            </w:r>
            <w:r w:rsidR="006A26C5">
              <w:rPr>
                <w:b/>
                <w:sz w:val="20"/>
                <w:szCs w:val="20"/>
              </w:rPr>
              <w:t xml:space="preserve">the </w:t>
            </w:r>
            <w:r w:rsidR="006B1626">
              <w:rPr>
                <w:b/>
                <w:sz w:val="20"/>
                <w:szCs w:val="20"/>
              </w:rPr>
              <w:t xml:space="preserve">nominated </w:t>
            </w:r>
            <w:r w:rsidRPr="00015F4D">
              <w:rPr>
                <w:b/>
                <w:sz w:val="20"/>
                <w:szCs w:val="20"/>
              </w:rPr>
              <w:t>Expert</w:t>
            </w:r>
          </w:p>
          <w:p w14:paraId="192A9B01" w14:textId="3EC0E46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AA009F">
        <w:trPr>
          <w:trHeight w:val="851"/>
        </w:trPr>
        <w:tc>
          <w:tcPr>
            <w:tcW w:w="10090" w:type="dxa"/>
            <w:gridSpan w:val="5"/>
            <w:shd w:val="clear" w:color="auto" w:fill="F2F2F2" w:themeFill="background1" w:themeFillShade="F2"/>
            <w:vAlign w:val="center"/>
          </w:tcPr>
          <w:p w14:paraId="59892CEF" w14:textId="5757CF15" w:rsidR="00630D02" w:rsidRPr="00086E1E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5EB02EB8" w14:textId="74721602" w:rsidR="00086E1E" w:rsidRPr="00086E1E" w:rsidRDefault="00086E1E" w:rsidP="00086E1E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86E1E">
              <w:rPr>
                <w:i/>
                <w:iCs/>
              </w:rPr>
              <w:t>The use of the work plan budget is subject to EFI approval.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24FA90F8" w14:textId="2901C735" w:rsidR="009E533B" w:rsidRDefault="00AB2080" w:rsidP="00182EA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>to cover costs related to</w:t>
            </w:r>
            <w:r w:rsidR="004072AB">
              <w:rPr>
                <w:rFonts w:cs="Arial"/>
                <w:bCs/>
                <w:szCs w:val="20"/>
              </w:rPr>
              <w:t xml:space="preserve"> </w:t>
            </w:r>
            <w:r w:rsidR="004072AB" w:rsidRPr="004072AB">
              <w:rPr>
                <w:rFonts w:cs="Arial"/>
                <w:bCs/>
                <w:szCs w:val="20"/>
              </w:rPr>
              <w:t xml:space="preserve">cover operating costs such as field missions, </w:t>
            </w:r>
            <w:proofErr w:type="gramStart"/>
            <w:r w:rsidR="004072AB" w:rsidRPr="004072AB">
              <w:rPr>
                <w:rFonts w:cs="Arial"/>
                <w:bCs/>
                <w:szCs w:val="20"/>
              </w:rPr>
              <w:t>rental</w:t>
            </w:r>
            <w:proofErr w:type="gramEnd"/>
            <w:r w:rsidR="004072AB" w:rsidRPr="004072AB">
              <w:rPr>
                <w:rFonts w:cs="Arial"/>
                <w:bCs/>
                <w:szCs w:val="20"/>
              </w:rPr>
              <w:t xml:space="preserve"> and office expenses (including furniture, communication and internet, electricity, water, cleaning and maintenance, etc.), national travel outside Bangui, international travel (including per-diem) and those for the organization of workshops and the participation of national stakeholders.</w:t>
            </w:r>
          </w:p>
          <w:p w14:paraId="0F0ECA61" w14:textId="383258FF" w:rsidR="0095374B" w:rsidRPr="00015F4D" w:rsidRDefault="0095374B" w:rsidP="009E533B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4576950C" w14:textId="0891618C" w:rsidR="0095374B" w:rsidRPr="00015F4D" w:rsidRDefault="009037CB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75AAA">
              <w:rPr>
                <w:bCs/>
                <w:sz w:val="20"/>
                <w:szCs w:val="20"/>
              </w:rPr>
              <w:t>5</w:t>
            </w:r>
            <w:r w:rsidR="00806511">
              <w:rPr>
                <w:bCs/>
                <w:sz w:val="20"/>
                <w:szCs w:val="20"/>
              </w:rPr>
              <w:t>.</w:t>
            </w:r>
            <w:r w:rsidR="00A75AAA">
              <w:rPr>
                <w:bCs/>
                <w:sz w:val="20"/>
                <w:szCs w:val="20"/>
              </w:rPr>
              <w:t>0</w:t>
            </w:r>
            <w:r w:rsidR="008065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4AF078ED" w:rsidR="0095374B" w:rsidRPr="00FC54F3" w:rsidRDefault="009037CB" w:rsidP="00182E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75AAA">
              <w:rPr>
                <w:bCs/>
                <w:sz w:val="20"/>
                <w:szCs w:val="20"/>
              </w:rPr>
              <w:t>5.000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05B4809E" w:rsidR="0095374B" w:rsidRPr="00015F4D" w:rsidRDefault="009037CB" w:rsidP="00182E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75AAA">
              <w:rPr>
                <w:bCs/>
                <w:sz w:val="20"/>
                <w:szCs w:val="20"/>
              </w:rPr>
              <w:t>5.000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132EB194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015F3EA8" w14:textId="77777777" w:rsidR="005F6AF0" w:rsidRDefault="005F6AF0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5F6AF0">
      <w:pPr>
        <w:rPr>
          <w:b/>
          <w:sz w:val="20"/>
          <w:szCs w:val="20"/>
          <w:u w:val="single"/>
        </w:rPr>
      </w:pPr>
    </w:p>
    <w:p w14:paraId="4D99751D" w14:textId="77777777" w:rsidR="005F6AF0" w:rsidRDefault="005F6AF0" w:rsidP="00AE7B15">
      <w:pPr>
        <w:rPr>
          <w:b/>
          <w:sz w:val="20"/>
          <w:szCs w:val="20"/>
          <w:u w:val="single"/>
        </w:rPr>
      </w:pPr>
    </w:p>
    <w:p w14:paraId="192A9B71" w14:textId="76E5166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F5A7BCC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5807A0">
      <w:rPr>
        <w:b/>
        <w:sz w:val="20"/>
        <w:lang w:val="en-US"/>
      </w:rPr>
      <w:t>01</w:t>
    </w:r>
    <w:r w:rsidR="0089048E" w:rsidRPr="007A5A91">
      <w:rPr>
        <w:b/>
        <w:sz w:val="20"/>
        <w:lang w:val="en-US"/>
      </w:rPr>
      <w:t>-15.2-202</w:t>
    </w:r>
    <w:r w:rsidR="005807A0">
      <w:rPr>
        <w:b/>
        <w:sz w:val="20"/>
        <w:lang w:val="en-US"/>
      </w:rPr>
      <w:t>3</w:t>
    </w:r>
    <w:r w:rsidR="0089048E" w:rsidRPr="007A5A91">
      <w:rPr>
        <w:b/>
        <w:sz w:val="20"/>
        <w:lang w:val="en-US"/>
      </w:rPr>
      <w:t>-</w:t>
    </w:r>
    <w:r w:rsidR="005807A0">
      <w:rPr>
        <w:b/>
        <w:sz w:val="20"/>
        <w:lang w:val="en-US"/>
      </w:rPr>
      <w:t>ALA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86E1E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2AB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07A0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AF0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26C5"/>
    <w:rsid w:val="006A3191"/>
    <w:rsid w:val="006A650F"/>
    <w:rsid w:val="006A6DA4"/>
    <w:rsid w:val="006B1626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037CB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E73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5AAA"/>
    <w:rsid w:val="00A76350"/>
    <w:rsid w:val="00A77C28"/>
    <w:rsid w:val="00A800A6"/>
    <w:rsid w:val="00A80F25"/>
    <w:rsid w:val="00A82252"/>
    <w:rsid w:val="00A83338"/>
    <w:rsid w:val="00A838BA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5D16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  <w:style w:type="paragraph" w:styleId="Revision">
    <w:name w:val="Revision"/>
    <w:hidden/>
    <w:uiPriority w:val="99"/>
    <w:semiHidden/>
    <w:rsid w:val="006A2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55</cp:revision>
  <cp:lastPrinted>2012-10-16T12:19:00Z</cp:lastPrinted>
  <dcterms:created xsi:type="dcterms:W3CDTF">2020-09-09T09:40:00Z</dcterms:created>
  <dcterms:modified xsi:type="dcterms:W3CDTF">2023-01-16T10:52:00Z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